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00" w:type="pct"/>
        <w:tblLook w:val="01E0" w:firstRow="1" w:lastRow="1" w:firstColumn="1" w:lastColumn="1" w:noHBand="0" w:noVBand="0"/>
      </w:tblPr>
      <w:tblGrid>
        <w:gridCol w:w="6530"/>
        <w:gridCol w:w="8850"/>
      </w:tblGrid>
      <w:tr w:rsidR="006768E8" w:rsidRPr="006768E8" w14:paraId="50F30223" w14:textId="77777777" w:rsidTr="00301824">
        <w:trPr>
          <w:trHeight w:val="1277"/>
        </w:trPr>
        <w:tc>
          <w:tcPr>
            <w:tcW w:w="2123" w:type="pct"/>
          </w:tcPr>
          <w:p w14:paraId="60FEA88E" w14:textId="7647303B" w:rsidR="00462933" w:rsidRPr="00301824" w:rsidRDefault="00301824" w:rsidP="00673310">
            <w:pPr>
              <w:pStyle w:val="Heading2"/>
              <w:widowControl w:val="0"/>
              <w:rPr>
                <w:rFonts w:ascii="Times New Roman" w:hAnsi="Times New Roman"/>
                <w:b w:val="0"/>
                <w:sz w:val="26"/>
                <w:szCs w:val="26"/>
                <w:lang w:val="vi-VN" w:eastAsia="en-US"/>
              </w:rPr>
            </w:pPr>
            <w:r w:rsidRPr="00301824">
              <w:rPr>
                <w:rFonts w:ascii="Times New Roman" w:hAnsi="Times New Roman"/>
                <w:b w:val="0"/>
                <w:sz w:val="26"/>
                <w:szCs w:val="26"/>
                <w:lang w:val="vi-VN" w:eastAsia="en-US"/>
              </w:rPr>
              <w:t xml:space="preserve">UBND </w:t>
            </w:r>
            <w:r w:rsidR="009F080D" w:rsidRPr="00301824">
              <w:rPr>
                <w:rFonts w:ascii="Times New Roman" w:hAnsi="Times New Roman"/>
                <w:b w:val="0"/>
                <w:sz w:val="26"/>
                <w:szCs w:val="26"/>
                <w:lang w:val="vi-VN" w:eastAsia="en-US"/>
              </w:rPr>
              <w:t>TỈNH NINH BÌNH</w:t>
            </w:r>
          </w:p>
          <w:p w14:paraId="586597AA" w14:textId="33B25EF5" w:rsidR="00301824" w:rsidRDefault="00301824" w:rsidP="00301824">
            <w:pPr>
              <w:pStyle w:val="Heading2"/>
              <w:widowControl w:val="0"/>
              <w:rPr>
                <w:rFonts w:ascii="Times New Roman" w:hAnsi="Times New Roman"/>
                <w:bCs w:val="0"/>
                <w:sz w:val="26"/>
                <w:szCs w:val="26"/>
                <w:lang w:val="vi-VN" w:eastAsia="en-US"/>
              </w:rPr>
            </w:pPr>
            <w:r>
              <w:rPr>
                <w:rFonts w:ascii="Times New Roman" w:hAnsi="Times New Roman"/>
                <w:noProof/>
                <w:lang w:val="en-US" w:eastAsia="en-US"/>
              </w:rPr>
              <mc:AlternateContent>
                <mc:Choice Requires="wps">
                  <w:drawing>
                    <wp:anchor distT="0" distB="0" distL="114300" distR="114300" simplePos="0" relativeHeight="251659264" behindDoc="0" locked="0" layoutInCell="1" allowOverlap="1" wp14:anchorId="3F06ACF7" wp14:editId="25696FB4">
                      <wp:simplePos x="0" y="0"/>
                      <wp:positionH relativeFrom="column">
                        <wp:posOffset>1630680</wp:posOffset>
                      </wp:positionH>
                      <wp:positionV relativeFrom="paragraph">
                        <wp:posOffset>175895</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AC298"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4pt,13.85pt" to="174.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" strokecolor="black [3200]" strokeweight=".5pt">
                      <v:stroke joinstyle="miter"/>
                    </v:line>
                  </w:pict>
                </mc:Fallback>
              </mc:AlternateContent>
            </w:r>
            <w:r w:rsidRPr="00301824">
              <w:rPr>
                <w:rFonts w:ascii="Times New Roman" w:hAnsi="Times New Roman"/>
                <w:bCs w:val="0"/>
                <w:sz w:val="26"/>
                <w:szCs w:val="26"/>
                <w:lang w:val="vi-VN" w:eastAsia="en-US"/>
              </w:rPr>
              <w:t>SỞ XÂY DỰNG</w:t>
            </w:r>
          </w:p>
          <w:p w14:paraId="29C40C46" w14:textId="40D05203" w:rsidR="00301824" w:rsidRPr="00301824" w:rsidRDefault="00301824" w:rsidP="00301824">
            <w:pPr>
              <w:rPr>
                <w:rFonts w:ascii="Times New Roman" w:hAnsi="Times New Roman" w:cs="Times New Roman"/>
                <w:sz w:val="28"/>
                <w:szCs w:val="28"/>
                <w:lang w:eastAsia="en-US"/>
              </w:rPr>
            </w:pPr>
          </w:p>
          <w:p w14:paraId="24952F1F" w14:textId="2A504270" w:rsidR="00462933" w:rsidRPr="00236888" w:rsidRDefault="00462933" w:rsidP="00B06D3E">
            <w:pPr>
              <w:jc w:val="center"/>
              <w:rPr>
                <w:rFonts w:ascii="Times New Roman" w:hAnsi="Times New Roman" w:cs="Times New Roman"/>
                <w:b/>
                <w:i/>
                <w:color w:val="auto"/>
                <w:sz w:val="28"/>
                <w:szCs w:val="28"/>
              </w:rPr>
            </w:pPr>
          </w:p>
        </w:tc>
        <w:tc>
          <w:tcPr>
            <w:tcW w:w="2877" w:type="pct"/>
          </w:tcPr>
          <w:p w14:paraId="0A3D8272" w14:textId="77777777" w:rsidR="00462933" w:rsidRPr="006768E8" w:rsidRDefault="00462933" w:rsidP="00673310">
            <w:pPr>
              <w:keepNext/>
              <w:jc w:val="center"/>
              <w:rPr>
                <w:rFonts w:ascii="Times New Roman" w:hAnsi="Times New Roman" w:cs="Times New Roman"/>
                <w:b/>
                <w:bCs/>
                <w:color w:val="auto"/>
              </w:rPr>
            </w:pPr>
            <w:r w:rsidRPr="006768E8">
              <w:rPr>
                <w:rFonts w:ascii="Times New Roman" w:hAnsi="Times New Roman" w:cs="Times New Roman"/>
                <w:b/>
                <w:bCs/>
                <w:color w:val="auto"/>
              </w:rPr>
              <w:t>CỘNG HÒA XÃ HỘI CHỦ NGHĨA VIỆT NAM</w:t>
            </w:r>
          </w:p>
          <w:p w14:paraId="1874CA8F" w14:textId="0705DA55" w:rsidR="00462933" w:rsidRDefault="00462933" w:rsidP="00673310">
            <w:pPr>
              <w:keepNext/>
              <w:jc w:val="center"/>
              <w:rPr>
                <w:rFonts w:ascii="Times New Roman" w:hAnsi="Times New Roman" w:cs="Times New Roman"/>
                <w:b/>
                <w:bCs/>
                <w:color w:val="auto"/>
                <w:sz w:val="28"/>
                <w:szCs w:val="28"/>
              </w:rPr>
            </w:pPr>
            <w:r w:rsidRPr="006768E8">
              <w:rPr>
                <w:rFonts w:ascii="Times New Roman" w:hAnsi="Times New Roman" w:cs="Times New Roman"/>
                <w:b/>
                <w:bCs/>
                <w:color w:val="auto"/>
                <w:sz w:val="28"/>
                <w:szCs w:val="28"/>
              </w:rPr>
              <w:t>Độc lập - Tự do - Hạnh phúc</w:t>
            </w:r>
          </w:p>
          <w:p w14:paraId="2C48E6BC" w14:textId="0695A103" w:rsidR="00301824" w:rsidRDefault="00184DCF" w:rsidP="00673310">
            <w:pPr>
              <w:keepNext/>
              <w:jc w:val="center"/>
              <w:rPr>
                <w:rFonts w:ascii="Times New Roman" w:hAnsi="Times New Roman" w:cs="Times New Roman"/>
                <w:b/>
                <w:bCs/>
                <w:color w:val="auto"/>
                <w:sz w:val="28"/>
                <w:szCs w:val="28"/>
              </w:rPr>
            </w:pPr>
            <w:r w:rsidRPr="006768E8">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58240" behindDoc="0" locked="0" layoutInCell="1" allowOverlap="1" wp14:anchorId="5F3BFB07" wp14:editId="5CE62926">
                      <wp:simplePos x="0" y="0"/>
                      <wp:positionH relativeFrom="column">
                        <wp:posOffset>1649408</wp:posOffset>
                      </wp:positionH>
                      <wp:positionV relativeFrom="paragraph">
                        <wp:posOffset>12700</wp:posOffset>
                      </wp:positionV>
                      <wp:extent cx="2159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73BA1"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85pt,1pt" to="299.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A4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" strokeweight=".5pt"/>
                  </w:pict>
                </mc:Fallback>
              </mc:AlternateContent>
            </w:r>
          </w:p>
          <w:p w14:paraId="74C1FC25" w14:textId="5EC5F4A9" w:rsidR="00301824" w:rsidRPr="00A0309B" w:rsidRDefault="00301824" w:rsidP="001337DA">
            <w:pPr>
              <w:keepNext/>
              <w:jc w:val="center"/>
              <w:rPr>
                <w:rFonts w:ascii="Times New Roman" w:hAnsi="Times New Roman" w:cs="Times New Roman"/>
                <w:b/>
                <w:bCs/>
                <w:color w:val="auto"/>
                <w:sz w:val="28"/>
                <w:szCs w:val="28"/>
                <w:lang w:val="en-US"/>
              </w:rPr>
            </w:pPr>
            <w:r>
              <w:rPr>
                <w:rFonts w:ascii="Times New Roman" w:hAnsi="Times New Roman" w:cs="Times New Roman"/>
                <w:i/>
                <w:color w:val="auto"/>
                <w:sz w:val="28"/>
                <w:szCs w:val="28"/>
              </w:rPr>
              <w:t>Ninh Bình</w:t>
            </w:r>
            <w:r w:rsidR="004607F7">
              <w:rPr>
                <w:rFonts w:ascii="Times New Roman" w:hAnsi="Times New Roman" w:cs="Times New Roman"/>
                <w:i/>
                <w:color w:val="auto"/>
                <w:sz w:val="28"/>
                <w:szCs w:val="28"/>
              </w:rPr>
              <w:t xml:space="preserve">, ngày </w:t>
            </w:r>
            <w:r w:rsidR="007E701D">
              <w:rPr>
                <w:rFonts w:ascii="Times New Roman" w:hAnsi="Times New Roman" w:cs="Times New Roman"/>
                <w:i/>
                <w:color w:val="auto"/>
                <w:sz w:val="28"/>
                <w:szCs w:val="28"/>
                <w:lang w:val="en-US"/>
              </w:rPr>
              <w:t xml:space="preserve"> </w:t>
            </w:r>
            <w:r w:rsidR="004607F7">
              <w:rPr>
                <w:rFonts w:ascii="Times New Roman" w:hAnsi="Times New Roman" w:cs="Times New Roman"/>
                <w:i/>
                <w:color w:val="auto"/>
                <w:sz w:val="28"/>
                <w:szCs w:val="28"/>
              </w:rPr>
              <w:t xml:space="preserve">   </w:t>
            </w:r>
            <w:r w:rsidR="00B11CBC">
              <w:rPr>
                <w:rFonts w:ascii="Times New Roman" w:hAnsi="Times New Roman" w:cs="Times New Roman"/>
                <w:i/>
                <w:color w:val="auto"/>
                <w:sz w:val="28"/>
                <w:szCs w:val="28"/>
              </w:rPr>
              <w:t xml:space="preserve">tháng    </w:t>
            </w:r>
            <w:r w:rsidRPr="006768E8">
              <w:rPr>
                <w:rFonts w:ascii="Times New Roman" w:hAnsi="Times New Roman" w:cs="Times New Roman"/>
                <w:i/>
                <w:color w:val="auto"/>
                <w:sz w:val="28"/>
                <w:szCs w:val="28"/>
              </w:rPr>
              <w:t>năm 202</w:t>
            </w:r>
            <w:r w:rsidR="00A0309B">
              <w:rPr>
                <w:rFonts w:ascii="Times New Roman" w:hAnsi="Times New Roman" w:cs="Times New Roman"/>
                <w:i/>
                <w:color w:val="auto"/>
                <w:sz w:val="28"/>
                <w:szCs w:val="28"/>
                <w:lang w:val="en-US"/>
              </w:rPr>
              <w:t>6</w:t>
            </w:r>
          </w:p>
        </w:tc>
      </w:tr>
      <w:tr w:rsidR="006768E8" w:rsidRPr="006768E8" w14:paraId="5BD6AFA1" w14:textId="77777777" w:rsidTr="00301824">
        <w:trPr>
          <w:trHeight w:val="80"/>
        </w:trPr>
        <w:tc>
          <w:tcPr>
            <w:tcW w:w="2123" w:type="pct"/>
          </w:tcPr>
          <w:p w14:paraId="15A5EBBC" w14:textId="19C17D5F" w:rsidR="00462933" w:rsidRPr="006768E8" w:rsidRDefault="00462933" w:rsidP="00301824">
            <w:pPr>
              <w:pStyle w:val="Heading2"/>
              <w:widowControl w:val="0"/>
              <w:jc w:val="left"/>
              <w:rPr>
                <w:rFonts w:ascii="Times New Roman" w:hAnsi="Times New Roman"/>
                <w:b w:val="0"/>
                <w:bCs w:val="0"/>
                <w:lang w:val="vi-VN" w:eastAsia="en-US"/>
              </w:rPr>
            </w:pPr>
          </w:p>
        </w:tc>
        <w:tc>
          <w:tcPr>
            <w:tcW w:w="2877" w:type="pct"/>
          </w:tcPr>
          <w:p w14:paraId="195137CF" w14:textId="3EEF3A6D" w:rsidR="00462933" w:rsidRPr="006768E8" w:rsidRDefault="00462933" w:rsidP="00301824">
            <w:pPr>
              <w:keepNext/>
              <w:rPr>
                <w:rFonts w:ascii="Times New Roman" w:hAnsi="Times New Roman" w:cs="Times New Roman"/>
                <w:b/>
                <w:bCs/>
                <w:i/>
                <w:color w:val="auto"/>
              </w:rPr>
            </w:pPr>
          </w:p>
        </w:tc>
      </w:tr>
    </w:tbl>
    <w:p w14:paraId="631EF232" w14:textId="77777777" w:rsidR="005B5BC7" w:rsidRDefault="005B5BC7" w:rsidP="009F080D">
      <w:pPr>
        <w:keepNext/>
        <w:jc w:val="center"/>
        <w:rPr>
          <w:rFonts w:ascii="Times New Roman" w:hAnsi="Times New Roman" w:cs="Times New Roman"/>
          <w:b/>
          <w:bCs/>
          <w:color w:val="auto"/>
          <w:sz w:val="28"/>
          <w:szCs w:val="28"/>
          <w:lang w:val="en-US"/>
        </w:rPr>
      </w:pPr>
    </w:p>
    <w:p w14:paraId="2C08773F" w14:textId="06005D77" w:rsidR="00B014C0" w:rsidRPr="00E5454E" w:rsidRDefault="00E5454E" w:rsidP="00E5454E">
      <w:pPr>
        <w:keepNext/>
        <w:jc w:val="center"/>
        <w:rPr>
          <w:rFonts w:ascii="Times New Roman" w:hAnsi="Times New Roman" w:cs="Times New Roman"/>
          <w:b/>
          <w:bCs/>
          <w:color w:val="auto"/>
          <w:sz w:val="28"/>
          <w:szCs w:val="28"/>
          <w:lang w:val="en-US"/>
        </w:rPr>
      </w:pPr>
      <w:r>
        <w:rPr>
          <w:rFonts w:ascii="Times New Roman" w:hAnsi="Times New Roman" w:cs="Times New Roman"/>
          <w:b/>
          <w:bCs/>
          <w:color w:val="auto"/>
          <w:sz w:val="28"/>
          <w:szCs w:val="28"/>
        </w:rPr>
        <w:t xml:space="preserve">BẢN </w:t>
      </w:r>
      <w:r>
        <w:rPr>
          <w:rFonts w:ascii="Times New Roman" w:hAnsi="Times New Roman" w:cs="Times New Roman"/>
          <w:b/>
          <w:bCs/>
          <w:color w:val="auto"/>
          <w:sz w:val="28"/>
          <w:szCs w:val="28"/>
          <w:lang w:val="en-US"/>
        </w:rPr>
        <w:t>SO SÁNH THUYẾT MINH NỘI DUNG DỰ THẢO VỚI QUY ĐỊNH PHÁP LUẬT HIỆN HÀNH</w:t>
      </w:r>
    </w:p>
    <w:p w14:paraId="34643CBA" w14:textId="77777777" w:rsidR="009F080D" w:rsidRDefault="009F080D" w:rsidP="00C76E05">
      <w:pPr>
        <w:keepNext/>
        <w:spacing w:before="80" w:after="80"/>
        <w:ind w:firstLine="709"/>
        <w:jc w:val="both"/>
        <w:rPr>
          <w:rFonts w:ascii="Times New Roman" w:hAnsi="Times New Roman" w:cs="Times New Roman"/>
          <w:color w:val="auto"/>
          <w:sz w:val="28"/>
          <w:szCs w:val="28"/>
        </w:rPr>
      </w:pPr>
    </w:p>
    <w:p w14:paraId="187C0816" w14:textId="7DE12097" w:rsidR="00C27F5E" w:rsidRDefault="00C27F5E" w:rsidP="00184DCF">
      <w:pPr>
        <w:keepNext/>
        <w:spacing w:before="60"/>
        <w:ind w:firstLine="680"/>
        <w:jc w:val="both"/>
        <w:rPr>
          <w:rFonts w:ascii="Times New Roman" w:hAnsi="Times New Roman" w:cs="Times New Roman"/>
          <w:color w:val="auto"/>
          <w:spacing w:val="-2"/>
          <w:sz w:val="28"/>
          <w:szCs w:val="28"/>
          <w:lang w:val="en-US"/>
        </w:rPr>
      </w:pPr>
      <w:r w:rsidRPr="00C27F5E">
        <w:rPr>
          <w:rFonts w:ascii="Times New Roman" w:hAnsi="Times New Roman" w:cs="Times New Roman"/>
          <w:color w:val="auto"/>
          <w:spacing w:val="-2"/>
          <w:sz w:val="28"/>
          <w:szCs w:val="28"/>
          <w:lang w:val="en-US"/>
        </w:rPr>
        <w:t xml:space="preserve">Thực hiện ý kiến chỉ đạo của Ủy ban </w:t>
      </w:r>
      <w:r w:rsidR="00E9139A">
        <w:rPr>
          <w:rFonts w:ascii="Times New Roman" w:hAnsi="Times New Roman" w:cs="Times New Roman"/>
          <w:color w:val="auto"/>
          <w:spacing w:val="-2"/>
          <w:sz w:val="28"/>
          <w:szCs w:val="28"/>
          <w:lang w:val="en-US"/>
        </w:rPr>
        <w:t>nhân dân tỉnh tại V</w:t>
      </w:r>
      <w:r w:rsidR="00473FAE">
        <w:rPr>
          <w:rFonts w:ascii="Times New Roman" w:hAnsi="Times New Roman" w:cs="Times New Roman"/>
          <w:color w:val="auto"/>
          <w:spacing w:val="-2"/>
          <w:sz w:val="28"/>
          <w:szCs w:val="28"/>
          <w:lang w:val="en-US"/>
        </w:rPr>
        <w:t xml:space="preserve">ăn bản số </w:t>
      </w:r>
      <w:r w:rsidR="00A0309B" w:rsidRPr="00A0309B">
        <w:rPr>
          <w:rFonts w:ascii="Times New Roman" w:hAnsi="Times New Roman" w:cs="Times New Roman"/>
          <w:color w:val="auto"/>
          <w:spacing w:val="-2"/>
          <w:sz w:val="28"/>
          <w:szCs w:val="28"/>
          <w:lang w:val="en-US"/>
        </w:rPr>
        <w:t>5049</w:t>
      </w:r>
      <w:r w:rsidR="000C6D63">
        <w:rPr>
          <w:rFonts w:ascii="Times New Roman" w:hAnsi="Times New Roman" w:cs="Times New Roman"/>
          <w:color w:val="auto"/>
          <w:spacing w:val="-2"/>
          <w:sz w:val="28"/>
          <w:szCs w:val="28"/>
          <w:lang w:val="en-US"/>
        </w:rPr>
        <w:t xml:space="preserve">/UBND-VP4 ngày </w:t>
      </w:r>
      <w:r w:rsidR="00A0309B">
        <w:rPr>
          <w:rFonts w:ascii="Times New Roman" w:hAnsi="Times New Roman" w:cs="Times New Roman"/>
          <w:color w:val="auto"/>
          <w:spacing w:val="-2"/>
          <w:sz w:val="28"/>
          <w:szCs w:val="28"/>
          <w:lang w:val="en-US"/>
        </w:rPr>
        <w:t>17</w:t>
      </w:r>
      <w:r w:rsidR="00116D5F">
        <w:rPr>
          <w:rFonts w:ascii="Times New Roman" w:hAnsi="Times New Roman" w:cs="Times New Roman"/>
          <w:color w:val="auto"/>
          <w:spacing w:val="-2"/>
          <w:sz w:val="28"/>
          <w:szCs w:val="28"/>
          <w:lang w:val="en-US"/>
        </w:rPr>
        <w:t>/</w:t>
      </w:r>
      <w:r w:rsidR="00A0309B">
        <w:rPr>
          <w:rFonts w:ascii="Times New Roman" w:hAnsi="Times New Roman" w:cs="Times New Roman"/>
          <w:color w:val="auto"/>
          <w:spacing w:val="-2"/>
          <w:sz w:val="28"/>
          <w:szCs w:val="28"/>
          <w:lang w:val="en-US"/>
        </w:rPr>
        <w:t>7</w:t>
      </w:r>
      <w:r w:rsidR="00DF3153">
        <w:rPr>
          <w:rFonts w:ascii="Times New Roman" w:hAnsi="Times New Roman" w:cs="Times New Roman"/>
          <w:color w:val="auto"/>
          <w:spacing w:val="-2"/>
          <w:sz w:val="28"/>
          <w:szCs w:val="28"/>
          <w:lang w:val="en-US"/>
        </w:rPr>
        <w:t>/202</w:t>
      </w:r>
      <w:r w:rsidR="00A0309B">
        <w:rPr>
          <w:rFonts w:ascii="Times New Roman" w:hAnsi="Times New Roman" w:cs="Times New Roman"/>
          <w:color w:val="auto"/>
          <w:spacing w:val="-2"/>
          <w:sz w:val="28"/>
          <w:szCs w:val="28"/>
          <w:lang w:val="en-US"/>
        </w:rPr>
        <w:t>6</w:t>
      </w:r>
      <w:r w:rsidR="00DF3153">
        <w:rPr>
          <w:rFonts w:ascii="Times New Roman" w:hAnsi="Times New Roman" w:cs="Times New Roman"/>
          <w:color w:val="auto"/>
          <w:spacing w:val="-2"/>
          <w:sz w:val="28"/>
          <w:szCs w:val="28"/>
          <w:lang w:val="en-US"/>
        </w:rPr>
        <w:t xml:space="preserve"> về việc </w:t>
      </w:r>
      <w:r w:rsidR="00116D5F" w:rsidRPr="00116D5F">
        <w:rPr>
          <w:rFonts w:ascii="Times New Roman" w:hAnsi="Times New Roman" w:cs="Times New Roman"/>
          <w:color w:val="auto"/>
          <w:spacing w:val="-2"/>
          <w:sz w:val="28"/>
          <w:szCs w:val="28"/>
          <w:lang w:val="en-US"/>
        </w:rPr>
        <w:t>xây dựng dự thảo Quyết định ban hành Quy định về cấp giấy phép xây dựng, quản lý trật tự xây dựng và quản lý an toàn lao động trong thi công xây dựng công trình trên địa bàn tỉnh</w:t>
      </w:r>
      <w:r w:rsidR="00DF3153">
        <w:rPr>
          <w:rFonts w:ascii="Times New Roman" w:hAnsi="Times New Roman" w:cs="Times New Roman"/>
          <w:color w:val="auto"/>
          <w:spacing w:val="-2"/>
          <w:sz w:val="28"/>
          <w:szCs w:val="28"/>
          <w:lang w:val="en-US"/>
        </w:rPr>
        <w:t>.</w:t>
      </w:r>
    </w:p>
    <w:p w14:paraId="598D7F8E" w14:textId="24D2A25D" w:rsidR="00226DA5" w:rsidRPr="00226DA5" w:rsidRDefault="00C27F5E" w:rsidP="00184DCF">
      <w:pPr>
        <w:keepNext/>
        <w:spacing w:before="60"/>
        <w:ind w:firstLine="680"/>
        <w:jc w:val="both"/>
        <w:rPr>
          <w:rFonts w:ascii="Times New Roman" w:hAnsi="Times New Roman" w:cs="Times New Roman"/>
          <w:color w:val="auto"/>
          <w:spacing w:val="-2"/>
          <w:sz w:val="28"/>
          <w:szCs w:val="28"/>
          <w:lang w:val="en-US"/>
        </w:rPr>
      </w:pPr>
      <w:r w:rsidRPr="001768CF">
        <w:rPr>
          <w:rFonts w:ascii="Times New Roman" w:hAnsi="Times New Roman" w:cs="Times New Roman"/>
          <w:color w:val="auto"/>
          <w:spacing w:val="-2"/>
          <w:sz w:val="28"/>
          <w:szCs w:val="28"/>
          <w:lang w:val="en-US"/>
        </w:rPr>
        <w:t>Sở Xây dựng Ninh B</w:t>
      </w:r>
      <w:r w:rsidR="00CD391C" w:rsidRPr="001768CF">
        <w:rPr>
          <w:rFonts w:ascii="Times New Roman" w:hAnsi="Times New Roman" w:cs="Times New Roman"/>
          <w:color w:val="auto"/>
          <w:spacing w:val="-2"/>
          <w:sz w:val="28"/>
          <w:szCs w:val="28"/>
          <w:lang w:val="en-US"/>
        </w:rPr>
        <w:t>ình xây d</w:t>
      </w:r>
      <w:r w:rsidR="00B50A57">
        <w:rPr>
          <w:rFonts w:ascii="Times New Roman" w:hAnsi="Times New Roman" w:cs="Times New Roman"/>
          <w:color w:val="auto"/>
          <w:spacing w:val="-2"/>
          <w:sz w:val="28"/>
          <w:szCs w:val="28"/>
          <w:lang w:val="en-US"/>
        </w:rPr>
        <w:t>ựng dự thảo</w:t>
      </w:r>
      <w:r w:rsidR="00116D5F">
        <w:rPr>
          <w:rFonts w:ascii="Times New Roman" w:hAnsi="Times New Roman" w:cs="Times New Roman"/>
          <w:color w:val="auto"/>
          <w:spacing w:val="-2"/>
          <w:sz w:val="28"/>
          <w:szCs w:val="28"/>
          <w:lang w:val="en-US"/>
        </w:rPr>
        <w:t xml:space="preserve"> </w:t>
      </w:r>
      <w:r w:rsidR="00620BB0">
        <w:rPr>
          <w:rFonts w:ascii="Times New Roman" w:hAnsi="Times New Roman" w:cs="Times New Roman"/>
          <w:color w:val="auto"/>
          <w:spacing w:val="-2"/>
          <w:sz w:val="28"/>
          <w:szCs w:val="28"/>
          <w:lang w:val="en-US"/>
        </w:rPr>
        <w:t xml:space="preserve">Quyết định </w:t>
      </w:r>
      <w:r w:rsidR="001A213A">
        <w:rPr>
          <w:rFonts w:ascii="Times New Roman" w:hAnsi="Times New Roman" w:cs="Times New Roman"/>
          <w:color w:val="auto"/>
          <w:spacing w:val="-2"/>
          <w:sz w:val="28"/>
          <w:szCs w:val="28"/>
          <w:lang w:val="en-US"/>
        </w:rPr>
        <w:t xml:space="preserve">ban hành </w:t>
      </w:r>
      <w:r w:rsidR="00116D5F">
        <w:rPr>
          <w:rFonts w:ascii="Times New Roman" w:hAnsi="Times New Roman" w:cs="Times New Roman"/>
          <w:color w:val="auto"/>
          <w:spacing w:val="-2"/>
          <w:sz w:val="28"/>
          <w:szCs w:val="28"/>
          <w:lang w:val="en-US"/>
        </w:rPr>
        <w:t>Q</w:t>
      </w:r>
      <w:r w:rsidR="00620BB0">
        <w:rPr>
          <w:rFonts w:ascii="Times New Roman" w:hAnsi="Times New Roman" w:cs="Times New Roman"/>
          <w:color w:val="auto"/>
          <w:spacing w:val="-2"/>
          <w:sz w:val="28"/>
          <w:szCs w:val="28"/>
          <w:lang w:val="en-US"/>
        </w:rPr>
        <w:t xml:space="preserve">uy định </w:t>
      </w:r>
      <w:r w:rsidR="00620BB0" w:rsidRPr="00620BB0">
        <w:rPr>
          <w:rFonts w:ascii="Times New Roman" w:hAnsi="Times New Roman" w:cs="Times New Roman"/>
          <w:color w:val="auto"/>
          <w:spacing w:val="-2"/>
          <w:sz w:val="28"/>
          <w:szCs w:val="28"/>
          <w:lang w:val="en-US"/>
        </w:rPr>
        <w:t xml:space="preserve">về </w:t>
      </w:r>
      <w:r w:rsidR="00116D5F" w:rsidRPr="00116D5F">
        <w:rPr>
          <w:rFonts w:ascii="Times New Roman" w:hAnsi="Times New Roman" w:cs="Times New Roman"/>
          <w:color w:val="auto"/>
          <w:spacing w:val="-2"/>
          <w:sz w:val="28"/>
          <w:szCs w:val="28"/>
          <w:lang w:val="en-US"/>
        </w:rPr>
        <w:t xml:space="preserve">giấy phép xây dựng và quản lý trật tự trên địa bàn tỉnh Ninh Bình </w:t>
      </w:r>
      <w:r w:rsidR="00620BB0" w:rsidRPr="00620BB0">
        <w:rPr>
          <w:rFonts w:ascii="Times New Roman" w:hAnsi="Times New Roman" w:cs="Times New Roman"/>
          <w:color w:val="auto"/>
          <w:spacing w:val="-2"/>
          <w:sz w:val="28"/>
          <w:szCs w:val="28"/>
          <w:lang w:val="en-US"/>
        </w:rPr>
        <w:t xml:space="preserve">theo trình tự, thủ tục </w:t>
      </w:r>
      <w:r w:rsidR="00DA6CEA">
        <w:rPr>
          <w:rFonts w:ascii="Times New Roman" w:hAnsi="Times New Roman" w:cs="Times New Roman"/>
          <w:color w:val="auto"/>
          <w:spacing w:val="-2"/>
          <w:sz w:val="28"/>
          <w:szCs w:val="28"/>
          <w:lang w:val="en-US"/>
        </w:rPr>
        <w:t>thông thường.</w:t>
      </w:r>
    </w:p>
    <w:p w14:paraId="3A5A24A7" w14:textId="77777777" w:rsidR="000F0BCA" w:rsidRDefault="000F0BCA" w:rsidP="004A1EC6">
      <w:pPr>
        <w:keepLines/>
        <w:spacing w:before="60" w:line="360" w:lineRule="exact"/>
        <w:ind w:firstLine="680"/>
        <w:jc w:val="both"/>
        <w:rPr>
          <w:rFonts w:ascii="Times New Roman" w:hAnsi="Times New Roman" w:cs="Times New Roman"/>
          <w:color w:val="auto"/>
          <w:sz w:val="28"/>
          <w:szCs w:val="28"/>
          <w:lang w:val="en-US"/>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2"/>
        <w:gridCol w:w="6909"/>
        <w:gridCol w:w="2307"/>
      </w:tblGrid>
      <w:tr w:rsidR="003D1F6A" w:rsidRPr="009A4366" w14:paraId="433AB171" w14:textId="77777777" w:rsidTr="00D578E9">
        <w:trPr>
          <w:trHeight w:val="601"/>
          <w:tblHeader/>
        </w:trPr>
        <w:tc>
          <w:tcPr>
            <w:tcW w:w="1980" w:type="pct"/>
            <w:vAlign w:val="center"/>
            <w:hideMark/>
          </w:tcPr>
          <w:p w14:paraId="10D49CC1" w14:textId="1F1FC5EF" w:rsidR="003D1F6A" w:rsidRPr="00D61BF1" w:rsidRDefault="003D1F6A" w:rsidP="00263D2B">
            <w:pPr>
              <w:jc w:val="center"/>
              <w:rPr>
                <w:rFonts w:ascii="Times New Roman" w:hAnsi="Times New Roman" w:cs="Times New Roman"/>
                <w:b/>
                <w:bCs/>
                <w:sz w:val="28"/>
                <w:szCs w:val="28"/>
                <w:lang w:val="en-US"/>
              </w:rPr>
            </w:pPr>
            <w:r w:rsidRPr="00D61BF1">
              <w:rPr>
                <w:rFonts w:ascii="Times New Roman" w:hAnsi="Times New Roman" w:cs="Times New Roman"/>
                <w:b/>
                <w:bCs/>
                <w:sz w:val="28"/>
                <w:szCs w:val="28"/>
                <w:lang w:val="en-US"/>
              </w:rPr>
              <w:t>Quy phạm pháp luật hiện hành</w:t>
            </w:r>
          </w:p>
        </w:tc>
        <w:tc>
          <w:tcPr>
            <w:tcW w:w="2264" w:type="pct"/>
            <w:vAlign w:val="center"/>
            <w:hideMark/>
          </w:tcPr>
          <w:p w14:paraId="478E448C" w14:textId="0D66A101" w:rsidR="003D1F6A" w:rsidRPr="00D61BF1" w:rsidRDefault="003D1F6A" w:rsidP="00263D2B">
            <w:pPr>
              <w:jc w:val="center"/>
              <w:rPr>
                <w:rFonts w:ascii="Times New Roman" w:hAnsi="Times New Roman" w:cs="Times New Roman"/>
                <w:b/>
                <w:bCs/>
                <w:sz w:val="28"/>
                <w:szCs w:val="28"/>
                <w:lang w:val="en-US"/>
              </w:rPr>
            </w:pPr>
            <w:r w:rsidRPr="00D61BF1">
              <w:rPr>
                <w:rFonts w:ascii="Times New Roman" w:hAnsi="Times New Roman" w:cs="Times New Roman"/>
                <w:b/>
                <w:bCs/>
                <w:sz w:val="28"/>
                <w:szCs w:val="28"/>
                <w:lang w:val="en-US"/>
              </w:rPr>
              <w:t>Dự thảo Văn bản</w:t>
            </w:r>
          </w:p>
        </w:tc>
        <w:tc>
          <w:tcPr>
            <w:tcW w:w="756" w:type="pct"/>
            <w:vAlign w:val="center"/>
            <w:hideMark/>
          </w:tcPr>
          <w:p w14:paraId="37E87DAF" w14:textId="35160956" w:rsidR="003D1F6A" w:rsidRPr="00D61BF1" w:rsidRDefault="003D1F6A" w:rsidP="00263D2B">
            <w:pPr>
              <w:jc w:val="center"/>
              <w:rPr>
                <w:rFonts w:ascii="Times New Roman" w:hAnsi="Times New Roman" w:cs="Times New Roman"/>
                <w:b/>
                <w:bCs/>
                <w:sz w:val="28"/>
                <w:szCs w:val="28"/>
                <w:lang w:val="en-US"/>
              </w:rPr>
            </w:pPr>
            <w:r w:rsidRPr="00D61BF1">
              <w:rPr>
                <w:rFonts w:ascii="Times New Roman" w:hAnsi="Times New Roman" w:cs="Times New Roman"/>
                <w:b/>
                <w:bCs/>
                <w:sz w:val="28"/>
                <w:szCs w:val="28"/>
                <w:lang w:val="en-US"/>
              </w:rPr>
              <w:t>Thuyết minh</w:t>
            </w:r>
          </w:p>
        </w:tc>
      </w:tr>
      <w:tr w:rsidR="003D1F6A" w:rsidRPr="009A4366" w14:paraId="37B08333" w14:textId="77777777" w:rsidTr="00D578E9">
        <w:trPr>
          <w:trHeight w:val="601"/>
        </w:trPr>
        <w:tc>
          <w:tcPr>
            <w:tcW w:w="1980" w:type="pct"/>
            <w:vAlign w:val="center"/>
          </w:tcPr>
          <w:p w14:paraId="0A845F42" w14:textId="276C25F9" w:rsidR="007914D1" w:rsidRPr="00D61BF1" w:rsidRDefault="007914D1" w:rsidP="005C3E73">
            <w:pPr>
              <w:jc w:val="center"/>
              <w:rPr>
                <w:rFonts w:ascii="Times New Roman" w:hAnsi="Times New Roman" w:cs="Times New Roman"/>
                <w:sz w:val="28"/>
                <w:szCs w:val="28"/>
                <w:lang w:val="nl-NL"/>
              </w:rPr>
            </w:pPr>
          </w:p>
        </w:tc>
        <w:tc>
          <w:tcPr>
            <w:tcW w:w="2264" w:type="pct"/>
            <w:vAlign w:val="center"/>
          </w:tcPr>
          <w:p w14:paraId="4DAFE1E2" w14:textId="60083C26" w:rsidR="00184DCF" w:rsidRPr="0019549A" w:rsidRDefault="00184DCF" w:rsidP="00184DCF">
            <w:pPr>
              <w:ind w:firstLine="462"/>
              <w:jc w:val="both"/>
              <w:rPr>
                <w:rFonts w:ascii="Times New Roman" w:hAnsi="Times New Roman" w:cs="Times New Roman"/>
                <w:b/>
                <w:bCs/>
                <w:color w:val="auto"/>
                <w:sz w:val="28"/>
                <w:szCs w:val="28"/>
                <w:lang w:val="en-US"/>
              </w:rPr>
            </w:pPr>
            <w:r w:rsidRPr="0019549A">
              <w:rPr>
                <w:rFonts w:ascii="Times New Roman" w:hAnsi="Times New Roman" w:cs="Times New Roman"/>
                <w:b/>
                <w:bCs/>
                <w:color w:val="auto"/>
                <w:sz w:val="28"/>
                <w:szCs w:val="28"/>
                <w:lang w:val="en-US"/>
              </w:rPr>
              <w:t>Điều 1. Phạm vi điều chỉnh</w:t>
            </w:r>
          </w:p>
          <w:p w14:paraId="2E78FBC0" w14:textId="77777777" w:rsidR="00C25FC0" w:rsidRPr="0019549A" w:rsidRDefault="00C25FC0" w:rsidP="00C25FC0">
            <w:pPr>
              <w:jc w:val="both"/>
              <w:rPr>
                <w:rFonts w:ascii="Times New Roman" w:hAnsi="Times New Roman" w:cs="Times New Roman"/>
                <w:color w:val="auto"/>
                <w:sz w:val="28"/>
                <w:szCs w:val="28"/>
                <w:lang w:val="nl-NL"/>
              </w:rPr>
            </w:pPr>
            <w:r w:rsidRPr="0019549A">
              <w:rPr>
                <w:rFonts w:ascii="Times New Roman" w:hAnsi="Times New Roman" w:cs="Times New Roman"/>
                <w:color w:val="auto"/>
                <w:sz w:val="28"/>
                <w:szCs w:val="28"/>
                <w:lang w:val="nl-NL"/>
              </w:rPr>
              <w:t>1. Quy định này quy định một số nội dung về giấy phép xây dựng và quản lý trật tự xây dựng trên địa bàn tỉnh Ninh Bình.</w:t>
            </w:r>
          </w:p>
          <w:p w14:paraId="725EAE11" w14:textId="77777777" w:rsidR="00C25FC0" w:rsidRPr="0019549A" w:rsidRDefault="00C25FC0" w:rsidP="00C25FC0">
            <w:pPr>
              <w:jc w:val="both"/>
              <w:rPr>
                <w:rFonts w:ascii="Times New Roman" w:hAnsi="Times New Roman" w:cs="Times New Roman"/>
                <w:color w:val="auto"/>
                <w:sz w:val="28"/>
                <w:szCs w:val="28"/>
                <w:lang w:val="nl-NL"/>
              </w:rPr>
            </w:pPr>
            <w:r w:rsidRPr="0019549A">
              <w:rPr>
                <w:rFonts w:ascii="Times New Roman" w:hAnsi="Times New Roman" w:cs="Times New Roman"/>
                <w:color w:val="auto"/>
                <w:sz w:val="28"/>
                <w:szCs w:val="28"/>
                <w:lang w:val="nl-NL"/>
              </w:rPr>
              <w:t>2. Những nội dung khác liên quan đến giấy phép xây dựng, quản lý trật tự xây dựng không quy định tại Quy định này được thực hiện theo các văn bản quy phạm pháp luật hiện hành có liên quan.</w:t>
            </w:r>
          </w:p>
          <w:p w14:paraId="13471B6E" w14:textId="244CB99A" w:rsidR="003D1F6A" w:rsidRPr="0019549A" w:rsidRDefault="003D1F6A" w:rsidP="00184DCF">
            <w:pPr>
              <w:ind w:firstLine="462"/>
              <w:jc w:val="both"/>
              <w:rPr>
                <w:rFonts w:ascii="Times New Roman" w:hAnsi="Times New Roman" w:cs="Times New Roman"/>
                <w:color w:val="auto"/>
                <w:sz w:val="28"/>
                <w:szCs w:val="28"/>
                <w:lang w:val="en-US"/>
              </w:rPr>
            </w:pPr>
          </w:p>
        </w:tc>
        <w:tc>
          <w:tcPr>
            <w:tcW w:w="756" w:type="pct"/>
            <w:vAlign w:val="center"/>
          </w:tcPr>
          <w:p w14:paraId="535EB0BE" w14:textId="4BE3118A" w:rsidR="00A76BA5" w:rsidRPr="00D61BF1" w:rsidRDefault="00A76BA5" w:rsidP="00184DCF">
            <w:pPr>
              <w:ind w:firstLine="321"/>
              <w:jc w:val="both"/>
              <w:rPr>
                <w:rFonts w:ascii="Times New Roman" w:hAnsi="Times New Roman" w:cs="Times New Roman"/>
                <w:sz w:val="28"/>
                <w:szCs w:val="28"/>
                <w:lang w:val="en-US"/>
              </w:rPr>
            </w:pPr>
            <w:r w:rsidRPr="00D61BF1">
              <w:rPr>
                <w:rFonts w:ascii="Times New Roman" w:hAnsi="Times New Roman" w:cs="Times New Roman"/>
                <w:sz w:val="28"/>
                <w:szCs w:val="28"/>
                <w:lang w:val="en-US"/>
              </w:rPr>
              <w:t>Nội dung cơ bản</w:t>
            </w:r>
            <w:r w:rsidR="008E145D">
              <w:rPr>
                <w:rFonts w:ascii="Times New Roman" w:hAnsi="Times New Roman" w:cs="Times New Roman"/>
                <w:sz w:val="28"/>
                <w:szCs w:val="28"/>
                <w:lang w:val="en-US"/>
              </w:rPr>
              <w:t xml:space="preserve">: </w:t>
            </w:r>
            <w:r w:rsidR="00F30B77" w:rsidRPr="00F30B77">
              <w:rPr>
                <w:rFonts w:ascii="Times New Roman" w:hAnsi="Times New Roman" w:cs="Times New Roman"/>
                <w:sz w:val="28"/>
                <w:szCs w:val="28"/>
                <w:lang w:val="en-US"/>
              </w:rPr>
              <w:t>Quy định về phạm vi điều chỉnh của Quyết định</w:t>
            </w:r>
          </w:p>
          <w:p w14:paraId="29F40422" w14:textId="08F1C3C3" w:rsidR="003D1F6A" w:rsidRPr="00D61BF1" w:rsidRDefault="003D1F6A" w:rsidP="00263D2B">
            <w:pPr>
              <w:jc w:val="both"/>
              <w:rPr>
                <w:rFonts w:ascii="Times New Roman" w:hAnsi="Times New Roman" w:cs="Times New Roman"/>
                <w:sz w:val="28"/>
                <w:szCs w:val="28"/>
              </w:rPr>
            </w:pPr>
          </w:p>
        </w:tc>
      </w:tr>
      <w:tr w:rsidR="003D1F6A" w:rsidRPr="009A4366" w14:paraId="241D3604" w14:textId="77777777" w:rsidTr="00D578E9">
        <w:trPr>
          <w:trHeight w:val="601"/>
        </w:trPr>
        <w:tc>
          <w:tcPr>
            <w:tcW w:w="1980" w:type="pct"/>
            <w:vAlign w:val="center"/>
          </w:tcPr>
          <w:p w14:paraId="13FFDE7A" w14:textId="30B2A7F8" w:rsidR="003D1F6A" w:rsidRPr="00D61BF1" w:rsidRDefault="003D1F6A" w:rsidP="00263D2B">
            <w:pPr>
              <w:jc w:val="center"/>
              <w:rPr>
                <w:rFonts w:ascii="Times New Roman" w:hAnsi="Times New Roman" w:cs="Times New Roman"/>
                <w:sz w:val="28"/>
                <w:szCs w:val="28"/>
              </w:rPr>
            </w:pPr>
          </w:p>
        </w:tc>
        <w:tc>
          <w:tcPr>
            <w:tcW w:w="2264" w:type="pct"/>
            <w:vAlign w:val="center"/>
          </w:tcPr>
          <w:p w14:paraId="1AF136AA" w14:textId="53C9378F" w:rsidR="00682955" w:rsidRPr="0019549A" w:rsidRDefault="00682955" w:rsidP="00116D5F">
            <w:pPr>
              <w:widowControl/>
              <w:shd w:val="clear" w:color="auto" w:fill="FFFFFF"/>
              <w:spacing w:before="60" w:line="360" w:lineRule="exact"/>
              <w:ind w:firstLine="567"/>
              <w:jc w:val="both"/>
              <w:rPr>
                <w:rFonts w:ascii="Times New Roman" w:hAnsi="Times New Roman" w:cs="Times New Roman"/>
                <w:b/>
                <w:bCs/>
                <w:color w:val="auto"/>
                <w:sz w:val="28"/>
                <w:szCs w:val="28"/>
                <w:lang w:val="en-US" w:eastAsia="en-US"/>
              </w:rPr>
            </w:pPr>
            <w:bookmarkStart w:id="0" w:name="dieu_6"/>
            <w:r w:rsidRPr="0019549A">
              <w:rPr>
                <w:rFonts w:ascii="Times New Roman" w:hAnsi="Times New Roman" w:cs="Times New Roman"/>
                <w:b/>
                <w:bCs/>
                <w:color w:val="auto"/>
                <w:sz w:val="28"/>
                <w:szCs w:val="28"/>
                <w:lang w:val="en-US" w:eastAsia="en-US"/>
              </w:rPr>
              <w:t>Đ</w:t>
            </w:r>
            <w:r w:rsidRPr="0019549A">
              <w:rPr>
                <w:rFonts w:ascii="Times New Roman Bold" w:hAnsi="Times New Roman Bold" w:cs="Times New Roman"/>
                <w:b/>
                <w:bCs/>
                <w:color w:val="auto"/>
                <w:spacing w:val="-6"/>
                <w:sz w:val="28"/>
                <w:szCs w:val="28"/>
                <w:lang w:val="en-US" w:eastAsia="en-US"/>
              </w:rPr>
              <w:t xml:space="preserve">iều 2. </w:t>
            </w:r>
            <w:bookmarkEnd w:id="0"/>
            <w:r w:rsidR="00D77939" w:rsidRPr="0019549A">
              <w:rPr>
                <w:rFonts w:ascii="Times New Roman" w:hAnsi="Times New Roman" w:cs="Times New Roman"/>
                <w:b/>
                <w:bCs/>
                <w:color w:val="auto"/>
                <w:sz w:val="28"/>
                <w:szCs w:val="28"/>
                <w:lang w:val="en-US" w:eastAsia="en-US"/>
              </w:rPr>
              <w:t>Đối tượng áp dụng</w:t>
            </w:r>
          </w:p>
          <w:p w14:paraId="5A06B08E" w14:textId="7A3D5ABD" w:rsidR="003D1F6A" w:rsidRPr="0019549A" w:rsidRDefault="00116D5F" w:rsidP="00F432E2">
            <w:pPr>
              <w:ind w:firstLine="567"/>
              <w:jc w:val="both"/>
              <w:rPr>
                <w:rFonts w:ascii="Times New Roman" w:hAnsi="Times New Roman" w:cs="Times New Roman"/>
                <w:color w:val="auto"/>
                <w:sz w:val="28"/>
                <w:szCs w:val="28"/>
                <w:lang w:val="nl-NL"/>
              </w:rPr>
            </w:pPr>
            <w:r w:rsidRPr="0019549A">
              <w:rPr>
                <w:rFonts w:ascii="Times New Roman" w:hAnsi="Times New Roman" w:cs="Times New Roman"/>
                <w:color w:val="auto"/>
                <w:sz w:val="28"/>
                <w:szCs w:val="28"/>
                <w:lang w:val="nl-NL"/>
              </w:rPr>
              <w:t xml:space="preserve">Các cơ quan, tổ chức, cá nhân có liên quan đến giấy phép xây dựng, quản lý </w:t>
            </w:r>
            <w:r w:rsidRPr="0019549A">
              <w:rPr>
                <w:rFonts w:ascii="Times New Roman" w:hAnsi="Times New Roman" w:cs="Times New Roman"/>
                <w:bCs/>
                <w:color w:val="auto"/>
                <w:sz w:val="28"/>
                <w:szCs w:val="28"/>
                <w:shd w:val="clear" w:color="auto" w:fill="FFFFFF"/>
                <w:lang w:val="nl-NL"/>
              </w:rPr>
              <w:t>trật</w:t>
            </w:r>
            <w:r w:rsidRPr="0019549A">
              <w:rPr>
                <w:rFonts w:ascii="Times New Roman" w:hAnsi="Times New Roman" w:cs="Times New Roman"/>
                <w:color w:val="auto"/>
                <w:sz w:val="28"/>
                <w:szCs w:val="28"/>
                <w:lang w:val="nl-NL"/>
              </w:rPr>
              <w:t xml:space="preserve"> tự xây dựng trên địa bàn tỉnh </w:t>
            </w:r>
            <w:r w:rsidRPr="0019549A">
              <w:rPr>
                <w:rFonts w:ascii="Times New Roman" w:hAnsi="Times New Roman" w:cs="Times New Roman"/>
                <w:color w:val="auto"/>
                <w:sz w:val="28"/>
                <w:szCs w:val="28"/>
                <w:lang w:val="nl-NL"/>
              </w:rPr>
              <w:lastRenderedPageBreak/>
              <w:t>Ninh Bình.</w:t>
            </w:r>
          </w:p>
        </w:tc>
        <w:tc>
          <w:tcPr>
            <w:tcW w:w="756" w:type="pct"/>
            <w:vAlign w:val="center"/>
          </w:tcPr>
          <w:p w14:paraId="6106FCF7" w14:textId="2E1628D5" w:rsidR="00A30356" w:rsidRPr="00D61BF1" w:rsidRDefault="00A30356" w:rsidP="00184DCF">
            <w:pPr>
              <w:widowControl/>
              <w:tabs>
                <w:tab w:val="left" w:pos="697"/>
              </w:tabs>
              <w:spacing w:before="60" w:line="360" w:lineRule="exact"/>
              <w:ind w:left="-105" w:right="125" w:firstLine="389"/>
              <w:jc w:val="both"/>
              <w:rPr>
                <w:rFonts w:ascii="Times New Roman" w:hAnsi="Times New Roman" w:cs="Times New Roman"/>
                <w:sz w:val="28"/>
                <w:szCs w:val="28"/>
                <w:lang w:val="en-US"/>
              </w:rPr>
            </w:pPr>
            <w:r w:rsidRPr="00D61BF1">
              <w:rPr>
                <w:rFonts w:ascii="Times New Roman" w:hAnsi="Times New Roman" w:cs="Times New Roman"/>
                <w:sz w:val="28"/>
                <w:szCs w:val="28"/>
              </w:rPr>
              <w:lastRenderedPageBreak/>
              <w:t>Nội dung cơ bản</w:t>
            </w:r>
            <w:r w:rsidR="00D41428">
              <w:rPr>
                <w:rFonts w:ascii="Times New Roman" w:hAnsi="Times New Roman" w:cs="Times New Roman"/>
                <w:sz w:val="28"/>
                <w:szCs w:val="28"/>
                <w:lang w:val="en-US"/>
              </w:rPr>
              <w:t xml:space="preserve">: </w:t>
            </w:r>
            <w:r w:rsidR="00B60394" w:rsidRPr="00B60394">
              <w:rPr>
                <w:rFonts w:ascii="Times New Roman" w:hAnsi="Times New Roman" w:cs="Times New Roman"/>
                <w:sz w:val="28"/>
                <w:szCs w:val="28"/>
                <w:lang w:val="en-US"/>
              </w:rPr>
              <w:t xml:space="preserve">Đối tượng áp dụng của Quyết </w:t>
            </w:r>
            <w:r w:rsidR="00B60394" w:rsidRPr="00B60394">
              <w:rPr>
                <w:rFonts w:ascii="Times New Roman" w:hAnsi="Times New Roman" w:cs="Times New Roman"/>
                <w:sz w:val="28"/>
                <w:szCs w:val="28"/>
                <w:lang w:val="en-US"/>
              </w:rPr>
              <w:lastRenderedPageBreak/>
              <w:t>định</w:t>
            </w:r>
            <w:r w:rsidR="00821980">
              <w:rPr>
                <w:rFonts w:ascii="Times New Roman" w:hAnsi="Times New Roman" w:cs="Times New Roman"/>
                <w:sz w:val="28"/>
                <w:szCs w:val="28"/>
                <w:lang w:val="en-US"/>
              </w:rPr>
              <w:t>.</w:t>
            </w:r>
          </w:p>
          <w:p w14:paraId="4DB0274E" w14:textId="1D3044BD" w:rsidR="003D1F6A" w:rsidRPr="00D61BF1" w:rsidRDefault="003D1F6A" w:rsidP="00A30356">
            <w:pPr>
              <w:widowControl/>
              <w:tabs>
                <w:tab w:val="left" w:pos="697"/>
              </w:tabs>
              <w:spacing w:before="60" w:line="360" w:lineRule="exact"/>
              <w:ind w:left="284" w:right="125"/>
              <w:jc w:val="both"/>
              <w:rPr>
                <w:rFonts w:ascii="Times New Roman" w:hAnsi="Times New Roman" w:cs="Times New Roman"/>
                <w:sz w:val="28"/>
                <w:szCs w:val="28"/>
              </w:rPr>
            </w:pPr>
          </w:p>
        </w:tc>
      </w:tr>
      <w:tr w:rsidR="00AC651A" w:rsidRPr="009A4366" w14:paraId="1FBE1A43" w14:textId="77777777" w:rsidTr="00D578E9">
        <w:trPr>
          <w:trHeight w:val="601"/>
        </w:trPr>
        <w:tc>
          <w:tcPr>
            <w:tcW w:w="1980" w:type="pct"/>
            <w:vAlign w:val="center"/>
          </w:tcPr>
          <w:p w14:paraId="18F06AF1" w14:textId="39255510" w:rsidR="001337DA" w:rsidRPr="001337DA" w:rsidRDefault="0040392E" w:rsidP="001337DA">
            <w:pPr>
              <w:ind w:firstLine="567"/>
              <w:jc w:val="both"/>
              <w:rPr>
                <w:rFonts w:ascii="Times New Roman" w:hAnsi="Times New Roman" w:cs="Times New Roman"/>
                <w:iCs/>
                <w:sz w:val="28"/>
                <w:szCs w:val="28"/>
                <w:lang w:val="en-US"/>
              </w:rPr>
            </w:pPr>
            <w:r>
              <w:rPr>
                <w:rFonts w:ascii="Times New Roman" w:hAnsi="Times New Roman" w:cs="Times New Roman"/>
                <w:iCs/>
                <w:sz w:val="28"/>
                <w:szCs w:val="28"/>
                <w:lang w:val="en-US"/>
              </w:rPr>
              <w:lastRenderedPageBreak/>
              <w:t xml:space="preserve">1. </w:t>
            </w:r>
            <w:r w:rsidR="001337DA" w:rsidRPr="001337DA">
              <w:rPr>
                <w:rFonts w:ascii="Times New Roman" w:hAnsi="Times New Roman" w:cs="Times New Roman"/>
                <w:iCs/>
                <w:sz w:val="28"/>
                <w:szCs w:val="28"/>
                <w:lang w:val="en-US"/>
              </w:rPr>
              <w:t xml:space="preserve">Tại Điều 53 Nghị định số 217/2026/NĐ-CP đã quy định thống nhất về thẩm quyền cấp giấy phép xây dựng trên phạm vi cả nước. Tuy nhiên, đối với một số công trình cấp III, cấp IV, công trình nhà ở riêng lẻ có địa điểm thực hiện dự án nằm trên địa bàn từ 02 xã (phường) trở lên thuộc thẩm quyền cấp phép xây dựng của UBND cấp xã thì chưa có quy định </w:t>
            </w:r>
            <w:r>
              <w:rPr>
                <w:rFonts w:ascii="Times New Roman" w:hAnsi="Times New Roman" w:cs="Times New Roman"/>
                <w:iCs/>
                <w:sz w:val="28"/>
                <w:szCs w:val="28"/>
                <w:lang w:val="en-US"/>
              </w:rPr>
              <w:t>giao về mặt nguyên tắc để</w:t>
            </w:r>
            <w:r w:rsidR="001337DA" w:rsidRPr="001337DA">
              <w:rPr>
                <w:rFonts w:ascii="Times New Roman" w:hAnsi="Times New Roman" w:cs="Times New Roman"/>
                <w:iCs/>
                <w:sz w:val="28"/>
                <w:szCs w:val="28"/>
                <w:lang w:val="en-US"/>
              </w:rPr>
              <w:t xml:space="preserve"> xác định thẩm quyền cấp phép </w:t>
            </w:r>
            <w:r>
              <w:rPr>
                <w:rFonts w:ascii="Times New Roman" w:hAnsi="Times New Roman" w:cs="Times New Roman"/>
                <w:iCs/>
                <w:sz w:val="28"/>
                <w:szCs w:val="28"/>
                <w:lang w:val="en-US"/>
              </w:rPr>
              <w:t xml:space="preserve">và </w:t>
            </w:r>
            <w:r w:rsidR="001337DA" w:rsidRPr="001337DA">
              <w:rPr>
                <w:rFonts w:ascii="Times New Roman" w:hAnsi="Times New Roman" w:cs="Times New Roman"/>
                <w:iCs/>
                <w:sz w:val="28"/>
                <w:szCs w:val="28"/>
                <w:lang w:val="en-US"/>
              </w:rPr>
              <w:t>áp dụng thống nhất trên địa bàn tỉnh. Căn cứ điểm g khoản 2 Điều 11 Luật Tổ chức chính quyền địa phương số 72/2025/QH15, ngày 16/6/2025 có quy định:</w:t>
            </w:r>
          </w:p>
          <w:p w14:paraId="5A436FB9" w14:textId="77777777" w:rsidR="001337DA" w:rsidRPr="001337DA" w:rsidRDefault="001337DA" w:rsidP="001337DA">
            <w:pPr>
              <w:ind w:firstLine="567"/>
              <w:jc w:val="both"/>
              <w:rPr>
                <w:rFonts w:ascii="Times New Roman" w:hAnsi="Times New Roman" w:cs="Times New Roman"/>
                <w:i/>
                <w:iCs/>
                <w:sz w:val="28"/>
                <w:szCs w:val="28"/>
                <w:lang w:val="en-US"/>
              </w:rPr>
            </w:pPr>
            <w:r w:rsidRPr="001337DA">
              <w:rPr>
                <w:rFonts w:ascii="Times New Roman" w:hAnsi="Times New Roman" w:cs="Times New Roman"/>
                <w:iCs/>
                <w:sz w:val="28"/>
                <w:szCs w:val="28"/>
                <w:lang w:val="en-US"/>
              </w:rPr>
              <w:t>“</w:t>
            </w:r>
            <w:r w:rsidRPr="001337DA">
              <w:rPr>
                <w:rFonts w:ascii="Times New Roman" w:hAnsi="Times New Roman" w:cs="Times New Roman"/>
                <w:i/>
                <w:iCs/>
                <w:sz w:val="28"/>
                <w:szCs w:val="28"/>
                <w:lang w:val="en-US"/>
              </w:rPr>
              <w:t>g) Những vấn đề liên quan đến phạm vi từ 02 đơn vị hành chính cấp xã trở lên thì thuộc thẩm quyền giải quyết của chính quyền địa phương cấp tỉnh, những vấn đề liên quan đến phạm vi từ 02 đơn vị hành chính cấp tỉnh trở lên thì thuộc thẩm quyền giải quyết của cơ quan nhà nước ở trung ương, trừ trường hợp luật, nghị quyết của Quốc hội có quy định khác.</w:t>
            </w:r>
          </w:p>
          <w:p w14:paraId="6821F3AE" w14:textId="77777777" w:rsidR="001337DA" w:rsidRPr="001337DA" w:rsidRDefault="001337DA" w:rsidP="001337DA">
            <w:pPr>
              <w:ind w:firstLine="567"/>
              <w:jc w:val="both"/>
              <w:rPr>
                <w:rFonts w:ascii="Times New Roman" w:hAnsi="Times New Roman" w:cs="Times New Roman"/>
                <w:i/>
                <w:iCs/>
                <w:sz w:val="28"/>
                <w:szCs w:val="28"/>
                <w:lang w:val="en-US"/>
              </w:rPr>
            </w:pPr>
            <w:r w:rsidRPr="001337DA">
              <w:rPr>
                <w:rFonts w:ascii="Times New Roman" w:hAnsi="Times New Roman" w:cs="Times New Roman"/>
                <w:i/>
                <w:iCs/>
                <w:sz w:val="28"/>
                <w:szCs w:val="28"/>
                <w:lang w:val="en-US"/>
              </w:rPr>
              <w:t xml:space="preserve">Căn cứ tình hình thực tiễn, cơ quan nhà nước có thẩm quyền ở trung ương giao cho chính quyền địa phương của một trong các đơn vị hành chính cấp tỉnh có liên quan chủ trì giải quyết những vấn đề liên quan đến phạm vi từ 02 đơn vị hành chính </w:t>
            </w:r>
            <w:r w:rsidRPr="001337DA">
              <w:rPr>
                <w:rFonts w:ascii="Times New Roman" w:hAnsi="Times New Roman" w:cs="Times New Roman"/>
                <w:i/>
                <w:iCs/>
                <w:sz w:val="28"/>
                <w:szCs w:val="28"/>
                <w:lang w:val="en-US"/>
              </w:rPr>
              <w:lastRenderedPageBreak/>
              <w:t>cấp tỉnh trở lên; chính quyền địa phương cấp tỉnh giao cho chính quyền địa phương của một trong các đơn vị hành chính cấp xã có liên quan chủ trì giải quyết những vấn đề liên quan đến phạm vi từ 02 đơn vị hành chính cấp xã trở lên ....”</w:t>
            </w:r>
          </w:p>
          <w:p w14:paraId="644C5065" w14:textId="77777777" w:rsidR="001337DA" w:rsidRDefault="001337DA" w:rsidP="001337DA">
            <w:pPr>
              <w:ind w:firstLine="567"/>
              <w:jc w:val="both"/>
              <w:rPr>
                <w:rFonts w:ascii="Times New Roman" w:hAnsi="Times New Roman" w:cs="Times New Roman"/>
                <w:iCs/>
                <w:sz w:val="28"/>
                <w:szCs w:val="28"/>
                <w:lang w:val="en-US"/>
              </w:rPr>
            </w:pPr>
            <w:r w:rsidRPr="001337DA">
              <w:rPr>
                <w:rFonts w:ascii="Times New Roman" w:hAnsi="Times New Roman" w:cs="Times New Roman"/>
                <w:iCs/>
                <w:sz w:val="28"/>
                <w:szCs w:val="28"/>
                <w:lang w:val="en-US"/>
              </w:rPr>
              <w:t>Như vậy, cần thiết phải ban hành quy định xác định thẩm quyền cấp giấy phép xây dựng đối với các công trình, nhà ở riêng lẻ thuộc thẩm quyền cấp giấy phép xây dựng của UBND cấp xã mà nằm trên địa bàn từ 02 xã (phường) trở lên.</w:t>
            </w:r>
          </w:p>
          <w:p w14:paraId="1E28DD7D" w14:textId="2E4936ED" w:rsidR="003307CF" w:rsidRPr="00184DCF" w:rsidRDefault="003307CF" w:rsidP="00156A43">
            <w:pPr>
              <w:jc w:val="both"/>
              <w:rPr>
                <w:rFonts w:ascii="Times New Roman" w:hAnsi="Times New Roman" w:cs="Times New Roman"/>
                <w:i/>
                <w:iCs/>
                <w:sz w:val="28"/>
                <w:szCs w:val="28"/>
                <w:lang w:val="en-US"/>
              </w:rPr>
            </w:pPr>
          </w:p>
        </w:tc>
        <w:tc>
          <w:tcPr>
            <w:tcW w:w="2264" w:type="pct"/>
            <w:vAlign w:val="center"/>
          </w:tcPr>
          <w:p w14:paraId="6939FCBA" w14:textId="08A8000C" w:rsidR="003C4BB0" w:rsidRPr="0019549A" w:rsidRDefault="003C4BB0" w:rsidP="003C4BB0">
            <w:pPr>
              <w:tabs>
                <w:tab w:val="left" w:pos="900"/>
                <w:tab w:val="left" w:pos="993"/>
              </w:tabs>
              <w:spacing w:before="120" w:after="120" w:line="420" w:lineRule="exact"/>
              <w:ind w:firstLine="720"/>
              <w:jc w:val="both"/>
              <w:rPr>
                <w:rFonts w:ascii="Times New Roman" w:hAnsi="Times New Roman" w:cs="Times New Roman"/>
                <w:b/>
                <w:bCs/>
                <w:color w:val="auto"/>
                <w:sz w:val="28"/>
                <w:szCs w:val="28"/>
                <w:shd w:val="clear" w:color="auto" w:fill="FFFFFF"/>
                <w:lang w:val="nl-NL"/>
              </w:rPr>
            </w:pPr>
            <w:r w:rsidRPr="0019549A">
              <w:rPr>
                <w:rFonts w:ascii="Times New Roman" w:hAnsi="Times New Roman" w:cs="Times New Roman"/>
                <w:b/>
                <w:bCs/>
                <w:color w:val="auto"/>
                <w:sz w:val="28"/>
                <w:szCs w:val="28"/>
                <w:shd w:val="clear" w:color="auto" w:fill="FFFFFF"/>
                <w:lang w:val="nl-NL"/>
              </w:rPr>
              <w:lastRenderedPageBreak/>
              <w:t xml:space="preserve">Điều </w:t>
            </w:r>
            <w:r w:rsidR="0040392E" w:rsidRPr="0019549A">
              <w:rPr>
                <w:rFonts w:ascii="Times New Roman" w:hAnsi="Times New Roman" w:cs="Times New Roman"/>
                <w:b/>
                <w:bCs/>
                <w:color w:val="auto"/>
                <w:sz w:val="28"/>
                <w:szCs w:val="28"/>
                <w:shd w:val="clear" w:color="auto" w:fill="FFFFFF"/>
                <w:lang w:val="nl-NL"/>
              </w:rPr>
              <w:t>3</w:t>
            </w:r>
            <w:r w:rsidRPr="0019549A">
              <w:rPr>
                <w:rFonts w:ascii="Times New Roman" w:hAnsi="Times New Roman" w:cs="Times New Roman"/>
                <w:b/>
                <w:bCs/>
                <w:color w:val="auto"/>
                <w:sz w:val="28"/>
                <w:szCs w:val="28"/>
                <w:shd w:val="clear" w:color="auto" w:fill="FFFFFF"/>
                <w:lang w:val="nl-NL"/>
              </w:rPr>
              <w:t>. T</w:t>
            </w:r>
            <w:r w:rsidRPr="0019549A">
              <w:rPr>
                <w:rFonts w:ascii="Times New Roman" w:hAnsi="Times New Roman" w:cs="Times New Roman"/>
                <w:b/>
                <w:bCs/>
                <w:color w:val="auto"/>
                <w:sz w:val="28"/>
                <w:szCs w:val="28"/>
                <w:lang w:val="en-US"/>
              </w:rPr>
              <w:t>hẩm quyền cấp giấy phép xây dựng đ</w:t>
            </w:r>
            <w:r w:rsidRPr="0019549A">
              <w:rPr>
                <w:rFonts w:ascii="Times New Roman" w:hAnsi="Times New Roman" w:cs="Times New Roman"/>
                <w:b/>
                <w:bCs/>
                <w:color w:val="auto"/>
                <w:sz w:val="28"/>
                <w:szCs w:val="28"/>
                <w:shd w:val="clear" w:color="auto" w:fill="FFFFFF"/>
                <w:lang w:val="nl-NL"/>
              </w:rPr>
              <w:t>ối với công trình, nhà ở riêng lẻ nằm trên địa bàn từ 02 đơn vị hành chính cấp xã trở lên</w:t>
            </w:r>
          </w:p>
          <w:p w14:paraId="70A16C4B" w14:textId="77777777" w:rsidR="003C4BB0" w:rsidRPr="0019549A" w:rsidRDefault="003C4BB0" w:rsidP="00F432E2">
            <w:pPr>
              <w:ind w:firstLine="567"/>
              <w:jc w:val="both"/>
              <w:rPr>
                <w:rFonts w:ascii="Times New Roman" w:hAnsi="Times New Roman" w:cs="Times New Roman"/>
                <w:bCs/>
                <w:color w:val="auto"/>
                <w:spacing w:val="-8"/>
                <w:sz w:val="28"/>
                <w:szCs w:val="28"/>
                <w:shd w:val="clear" w:color="auto" w:fill="FFFFFF"/>
                <w:lang w:val="nl-NL"/>
              </w:rPr>
            </w:pPr>
            <w:r w:rsidRPr="0019549A">
              <w:rPr>
                <w:rFonts w:ascii="Times New Roman" w:hAnsi="Times New Roman" w:cs="Times New Roman"/>
                <w:bCs/>
                <w:color w:val="auto"/>
                <w:spacing w:val="-8"/>
                <w:sz w:val="28"/>
                <w:szCs w:val="28"/>
                <w:shd w:val="clear" w:color="auto" w:fill="FFFFFF"/>
                <w:lang w:val="nl-NL"/>
              </w:rPr>
              <w:t xml:space="preserve">1. Công trình xây dựng nằm trên địa bàn từ 02 đơn vị hành chính cấp xã trở lên: </w:t>
            </w:r>
          </w:p>
          <w:p w14:paraId="7BC47BB1" w14:textId="128DA7EB" w:rsidR="003C4BB0" w:rsidRPr="0019549A" w:rsidRDefault="003C4BB0" w:rsidP="00F432E2">
            <w:pPr>
              <w:ind w:firstLine="567"/>
              <w:jc w:val="both"/>
              <w:rPr>
                <w:rFonts w:ascii="Times New Roman" w:hAnsi="Times New Roman" w:cs="Times New Roman"/>
                <w:bCs/>
                <w:color w:val="auto"/>
                <w:spacing w:val="-4"/>
                <w:sz w:val="28"/>
                <w:szCs w:val="28"/>
                <w:shd w:val="clear" w:color="auto" w:fill="FFFFFF"/>
                <w:lang w:val="nl-NL"/>
              </w:rPr>
            </w:pPr>
            <w:r w:rsidRPr="0019549A">
              <w:rPr>
                <w:rFonts w:ascii="Times New Roman" w:hAnsi="Times New Roman" w:cs="Times New Roman"/>
                <w:bCs/>
                <w:color w:val="auto"/>
                <w:spacing w:val="-4"/>
                <w:sz w:val="28"/>
                <w:szCs w:val="28"/>
                <w:shd w:val="clear" w:color="auto" w:fill="FFFFFF"/>
                <w:lang w:val="nl-NL"/>
              </w:rPr>
              <w:t>a) Ủy ban nhân dân cấp xã nơi công trình có diện tích xây dựng trên địa bàn lớn hơn chủ trì thực hiện thủ tục cấp giấy phép xây dựng, Ủy ban nhân dân cấp xã còn lại phối hợp trong quá trình thực hiện thủ tục cấp phép xây dựng.</w:t>
            </w:r>
          </w:p>
          <w:p w14:paraId="3BCA3EA5" w14:textId="77777777" w:rsidR="003C4BB0" w:rsidRPr="0019549A" w:rsidRDefault="003C4BB0" w:rsidP="00F432E2">
            <w:pPr>
              <w:ind w:firstLine="567"/>
              <w:jc w:val="both"/>
              <w:rPr>
                <w:rFonts w:ascii="Times New Roman" w:hAnsi="Times New Roman" w:cs="Times New Roman"/>
                <w:bCs/>
                <w:color w:val="auto"/>
                <w:sz w:val="28"/>
                <w:szCs w:val="28"/>
                <w:shd w:val="clear" w:color="auto" w:fill="FFFFFF"/>
                <w:lang w:val="nl-NL"/>
              </w:rPr>
            </w:pPr>
            <w:r w:rsidRPr="0019549A">
              <w:rPr>
                <w:rFonts w:ascii="Times New Roman" w:hAnsi="Times New Roman" w:cs="Times New Roman"/>
                <w:bCs/>
                <w:color w:val="auto"/>
                <w:sz w:val="28"/>
                <w:szCs w:val="28"/>
                <w:shd w:val="clear" w:color="auto" w:fill="FFFFFF"/>
                <w:lang w:val="nl-NL"/>
              </w:rPr>
              <w:t xml:space="preserve">b) Trường hợp công trình có diện tích xây dựng trên địa bàn các xã </w:t>
            </w:r>
            <w:r w:rsidRPr="0019549A">
              <w:rPr>
                <w:rFonts w:ascii="Times New Roman" w:hAnsi="Times New Roman" w:cs="Times New Roman"/>
                <w:bCs/>
                <w:i/>
                <w:color w:val="auto"/>
                <w:sz w:val="28"/>
                <w:szCs w:val="28"/>
                <w:shd w:val="clear" w:color="auto" w:fill="FFFFFF"/>
                <w:lang w:val="nl-NL"/>
              </w:rPr>
              <w:t>(</w:t>
            </w:r>
            <w:r w:rsidRPr="0019549A">
              <w:rPr>
                <w:rFonts w:ascii="Times New Roman" w:hAnsi="Times New Roman" w:cs="Times New Roman"/>
                <w:bCs/>
                <w:i/>
                <w:color w:val="auto"/>
                <w:spacing w:val="-8"/>
                <w:sz w:val="28"/>
                <w:szCs w:val="28"/>
                <w:shd w:val="clear" w:color="auto" w:fill="FFFFFF"/>
                <w:lang w:val="nl-NL"/>
              </w:rPr>
              <w:t>phường</w:t>
            </w:r>
            <w:r w:rsidRPr="0019549A">
              <w:rPr>
                <w:rFonts w:ascii="Times New Roman" w:hAnsi="Times New Roman" w:cs="Times New Roman"/>
                <w:bCs/>
                <w:i/>
                <w:color w:val="auto"/>
                <w:sz w:val="28"/>
                <w:szCs w:val="28"/>
                <w:shd w:val="clear" w:color="auto" w:fill="FFFFFF"/>
                <w:lang w:val="nl-NL"/>
              </w:rPr>
              <w:t>)</w:t>
            </w:r>
            <w:r w:rsidRPr="0019549A">
              <w:rPr>
                <w:rFonts w:ascii="Times New Roman" w:hAnsi="Times New Roman" w:cs="Times New Roman"/>
                <w:bCs/>
                <w:color w:val="auto"/>
                <w:sz w:val="28"/>
                <w:szCs w:val="28"/>
                <w:shd w:val="clear" w:color="auto" w:fill="FFFFFF"/>
                <w:lang w:val="nl-NL"/>
              </w:rPr>
              <w:t xml:space="preserve"> bằng nhau thì chủ đầu tư gửi hồ sơ đến một trong các Ủy ban nhân dân xã (</w:t>
            </w:r>
            <w:r w:rsidRPr="0019549A">
              <w:rPr>
                <w:rFonts w:ascii="Times New Roman" w:hAnsi="Times New Roman" w:cs="Times New Roman"/>
                <w:bCs/>
                <w:i/>
                <w:color w:val="auto"/>
                <w:sz w:val="28"/>
                <w:szCs w:val="28"/>
                <w:shd w:val="clear" w:color="auto" w:fill="FFFFFF"/>
                <w:lang w:val="nl-NL"/>
              </w:rPr>
              <w:t>phường</w:t>
            </w:r>
            <w:r w:rsidRPr="0019549A">
              <w:rPr>
                <w:rFonts w:ascii="Times New Roman" w:hAnsi="Times New Roman" w:cs="Times New Roman"/>
                <w:bCs/>
                <w:color w:val="auto"/>
                <w:sz w:val="28"/>
                <w:szCs w:val="28"/>
                <w:shd w:val="clear" w:color="auto" w:fill="FFFFFF"/>
                <w:lang w:val="nl-NL"/>
              </w:rPr>
              <w:t>) nơi có công trình, dự án để thực hiện thủ tục cấp giấy phép xây dựng theo quy định, các Ủy ban nhân dân cấp xã còn lại phối hợp trong quá trình thực hiện thủ tục cấp giấy phép xây dựng.</w:t>
            </w:r>
          </w:p>
          <w:p w14:paraId="58D217D5" w14:textId="77777777" w:rsidR="003C4BB0" w:rsidRPr="0019549A" w:rsidRDefault="003C4BB0" w:rsidP="00F432E2">
            <w:pPr>
              <w:ind w:firstLine="567"/>
              <w:jc w:val="both"/>
              <w:rPr>
                <w:rFonts w:ascii="Times New Roman" w:hAnsi="Times New Roman" w:cs="Times New Roman"/>
                <w:bCs/>
                <w:color w:val="auto"/>
                <w:sz w:val="28"/>
                <w:szCs w:val="28"/>
                <w:shd w:val="clear" w:color="auto" w:fill="FFFFFF"/>
                <w:lang w:val="nl-NL"/>
              </w:rPr>
            </w:pPr>
            <w:r w:rsidRPr="0019549A">
              <w:rPr>
                <w:rFonts w:ascii="Times New Roman" w:hAnsi="Times New Roman" w:cs="Times New Roman"/>
                <w:bCs/>
                <w:color w:val="auto"/>
                <w:sz w:val="28"/>
                <w:szCs w:val="28"/>
                <w:shd w:val="clear" w:color="auto" w:fill="FFFFFF"/>
                <w:lang w:val="nl-NL"/>
              </w:rPr>
              <w:t xml:space="preserve">2. Nhà ở riêng lẻ nằm trên địa bàn từ 02 đơn vị hành chính cấp xã trở lên: </w:t>
            </w:r>
          </w:p>
          <w:p w14:paraId="0EE922B2" w14:textId="5ACC6C3F" w:rsidR="003C4BB0" w:rsidRPr="0019549A" w:rsidRDefault="003C4BB0" w:rsidP="00F432E2">
            <w:pPr>
              <w:ind w:firstLine="567"/>
              <w:jc w:val="both"/>
              <w:rPr>
                <w:rFonts w:ascii="Times New Roman" w:hAnsi="Times New Roman" w:cs="Times New Roman"/>
                <w:bCs/>
                <w:color w:val="auto"/>
                <w:spacing w:val="-4"/>
                <w:sz w:val="28"/>
                <w:szCs w:val="28"/>
                <w:shd w:val="clear" w:color="auto" w:fill="FFFFFF"/>
                <w:lang w:val="nl-NL"/>
              </w:rPr>
            </w:pPr>
            <w:r w:rsidRPr="0019549A">
              <w:rPr>
                <w:rFonts w:ascii="Times New Roman" w:hAnsi="Times New Roman" w:cs="Times New Roman"/>
                <w:bCs/>
                <w:color w:val="auto"/>
                <w:spacing w:val="-4"/>
                <w:sz w:val="28"/>
                <w:szCs w:val="28"/>
                <w:shd w:val="clear" w:color="auto" w:fill="FFFFFF"/>
                <w:lang w:val="nl-NL"/>
              </w:rPr>
              <w:t>a) T</w:t>
            </w:r>
            <w:r w:rsidRPr="0019549A">
              <w:rPr>
                <w:rFonts w:ascii="Times New Roman" w:hAnsi="Times New Roman" w:cs="Times New Roman"/>
                <w:bCs/>
                <w:color w:val="auto"/>
                <w:sz w:val="28"/>
                <w:szCs w:val="28"/>
                <w:shd w:val="clear" w:color="auto" w:fill="FFFFFF"/>
                <w:lang w:val="nl-NL"/>
              </w:rPr>
              <w:t xml:space="preserve">rường hợp </w:t>
            </w:r>
            <w:r w:rsidR="00832EC9" w:rsidRPr="0019549A">
              <w:rPr>
                <w:rFonts w:ascii="Times New Roman" w:hAnsi="Times New Roman" w:cs="Times New Roman"/>
                <w:bCs/>
                <w:color w:val="auto"/>
                <w:sz w:val="28"/>
                <w:szCs w:val="28"/>
                <w:shd w:val="clear" w:color="auto" w:fill="FFFFFF"/>
                <w:lang w:val="nl-NL"/>
              </w:rPr>
              <w:t>c</w:t>
            </w:r>
            <w:r w:rsidRPr="0019549A">
              <w:rPr>
                <w:rFonts w:ascii="Times New Roman" w:hAnsi="Times New Roman" w:cs="Times New Roman"/>
                <w:bCs/>
                <w:color w:val="auto"/>
                <w:sz w:val="28"/>
                <w:szCs w:val="28"/>
                <w:shd w:val="clear" w:color="auto" w:fill="FFFFFF"/>
                <w:lang w:val="nl-NL"/>
              </w:rPr>
              <w:t>hủ đầu tư (</w:t>
            </w:r>
            <w:r w:rsidRPr="0019549A">
              <w:rPr>
                <w:rFonts w:ascii="Times New Roman" w:hAnsi="Times New Roman" w:cs="Times New Roman"/>
                <w:bCs/>
                <w:i/>
                <w:color w:val="auto"/>
                <w:sz w:val="28"/>
                <w:szCs w:val="28"/>
                <w:shd w:val="clear" w:color="auto" w:fill="FFFFFF"/>
                <w:lang w:val="nl-NL"/>
              </w:rPr>
              <w:t>chủ hộ</w:t>
            </w:r>
            <w:r w:rsidRPr="0019549A">
              <w:rPr>
                <w:rFonts w:ascii="Times New Roman" w:hAnsi="Times New Roman" w:cs="Times New Roman"/>
                <w:bCs/>
                <w:color w:val="auto"/>
                <w:sz w:val="28"/>
                <w:szCs w:val="28"/>
                <w:shd w:val="clear" w:color="auto" w:fill="FFFFFF"/>
                <w:lang w:val="nl-NL"/>
              </w:rPr>
              <w:t>) nhà ở riêng lẻ đã đăng ký thường trú ở một trong các xã (</w:t>
            </w:r>
            <w:r w:rsidRPr="0019549A">
              <w:rPr>
                <w:rFonts w:ascii="Times New Roman" w:hAnsi="Times New Roman" w:cs="Times New Roman"/>
                <w:bCs/>
                <w:i/>
                <w:color w:val="auto"/>
                <w:sz w:val="28"/>
                <w:szCs w:val="28"/>
                <w:shd w:val="clear" w:color="auto" w:fill="FFFFFF"/>
                <w:lang w:val="nl-NL"/>
              </w:rPr>
              <w:t>phường</w:t>
            </w:r>
            <w:r w:rsidRPr="0019549A">
              <w:rPr>
                <w:rFonts w:ascii="Times New Roman" w:hAnsi="Times New Roman" w:cs="Times New Roman"/>
                <w:bCs/>
                <w:color w:val="auto"/>
                <w:sz w:val="28"/>
                <w:szCs w:val="28"/>
                <w:shd w:val="clear" w:color="auto" w:fill="FFFFFF"/>
                <w:lang w:val="nl-NL"/>
              </w:rPr>
              <w:t xml:space="preserve">) nơi xây dựng nhà ở: Ủy ban nhân dân cấp xã nơi đăng ký thường trú chủ trì thực hiện thủ tục cấp giấy phép xây dựng, các Ủy ban nhân dân cấp xã còn lại phối hợp trong quá trình </w:t>
            </w:r>
            <w:r w:rsidRPr="0019549A">
              <w:rPr>
                <w:rFonts w:ascii="Times New Roman" w:hAnsi="Times New Roman" w:cs="Times New Roman"/>
                <w:bCs/>
                <w:color w:val="auto"/>
                <w:sz w:val="28"/>
                <w:szCs w:val="28"/>
                <w:shd w:val="clear" w:color="auto" w:fill="FFFFFF"/>
                <w:lang w:val="nl-NL"/>
              </w:rPr>
              <w:lastRenderedPageBreak/>
              <w:t>thực hiện thủ tục cấp giấy phép xây dựng.</w:t>
            </w:r>
          </w:p>
          <w:p w14:paraId="20E4B1C0" w14:textId="5872B404" w:rsidR="003C4BB0" w:rsidRPr="0019549A" w:rsidRDefault="003C4BB0" w:rsidP="00F432E2">
            <w:pPr>
              <w:ind w:firstLine="567"/>
              <w:jc w:val="both"/>
              <w:rPr>
                <w:rFonts w:ascii="Times New Roman" w:hAnsi="Times New Roman" w:cs="Times New Roman"/>
                <w:bCs/>
                <w:color w:val="auto"/>
                <w:spacing w:val="-2"/>
                <w:sz w:val="28"/>
                <w:szCs w:val="28"/>
                <w:shd w:val="clear" w:color="auto" w:fill="FFFFFF"/>
                <w:lang w:val="nl-NL"/>
              </w:rPr>
            </w:pPr>
            <w:r w:rsidRPr="0019549A">
              <w:rPr>
                <w:rFonts w:ascii="Times New Roman" w:hAnsi="Times New Roman" w:cs="Times New Roman"/>
                <w:bCs/>
                <w:color w:val="auto"/>
                <w:spacing w:val="-2"/>
                <w:sz w:val="28"/>
                <w:szCs w:val="28"/>
                <w:shd w:val="clear" w:color="auto" w:fill="FFFFFF"/>
                <w:lang w:val="nl-NL"/>
              </w:rPr>
              <w:t xml:space="preserve">b) Trường hợp </w:t>
            </w:r>
            <w:r w:rsidR="00832EC9" w:rsidRPr="0019549A">
              <w:rPr>
                <w:rFonts w:ascii="Times New Roman" w:hAnsi="Times New Roman" w:cs="Times New Roman"/>
                <w:bCs/>
                <w:color w:val="auto"/>
                <w:spacing w:val="-2"/>
                <w:sz w:val="28"/>
                <w:szCs w:val="28"/>
                <w:shd w:val="clear" w:color="auto" w:fill="FFFFFF"/>
                <w:lang w:val="nl-NL"/>
              </w:rPr>
              <w:t>c</w:t>
            </w:r>
            <w:r w:rsidRPr="0019549A">
              <w:rPr>
                <w:rFonts w:ascii="Times New Roman" w:hAnsi="Times New Roman" w:cs="Times New Roman"/>
                <w:bCs/>
                <w:color w:val="auto"/>
                <w:spacing w:val="-2"/>
                <w:sz w:val="28"/>
                <w:szCs w:val="28"/>
                <w:shd w:val="clear" w:color="auto" w:fill="FFFFFF"/>
                <w:lang w:val="nl-NL"/>
              </w:rPr>
              <w:t>hủ đầu tư (</w:t>
            </w:r>
            <w:r w:rsidRPr="0019549A">
              <w:rPr>
                <w:rFonts w:ascii="Times New Roman" w:hAnsi="Times New Roman" w:cs="Times New Roman"/>
                <w:bCs/>
                <w:i/>
                <w:color w:val="auto"/>
                <w:spacing w:val="-2"/>
                <w:sz w:val="28"/>
                <w:szCs w:val="28"/>
                <w:shd w:val="clear" w:color="auto" w:fill="FFFFFF"/>
                <w:lang w:val="nl-NL"/>
              </w:rPr>
              <w:t>chủ hộ</w:t>
            </w:r>
            <w:r w:rsidRPr="0019549A">
              <w:rPr>
                <w:rFonts w:ascii="Times New Roman" w:hAnsi="Times New Roman" w:cs="Times New Roman"/>
                <w:bCs/>
                <w:color w:val="auto"/>
                <w:spacing w:val="-2"/>
                <w:sz w:val="28"/>
                <w:szCs w:val="28"/>
                <w:shd w:val="clear" w:color="auto" w:fill="FFFFFF"/>
                <w:lang w:val="nl-NL"/>
              </w:rPr>
              <w:t xml:space="preserve">) nhà ở riêng lẻ chưa đăng ký </w:t>
            </w:r>
            <w:r w:rsidRPr="0019549A">
              <w:rPr>
                <w:rFonts w:ascii="Times New Roman" w:hAnsi="Times New Roman" w:cs="Times New Roman"/>
                <w:bCs/>
                <w:color w:val="auto"/>
                <w:sz w:val="28"/>
                <w:szCs w:val="28"/>
                <w:shd w:val="clear" w:color="auto" w:fill="FFFFFF"/>
                <w:lang w:val="nl-NL"/>
              </w:rPr>
              <w:t>thường</w:t>
            </w:r>
            <w:r w:rsidRPr="0019549A">
              <w:rPr>
                <w:rFonts w:ascii="Times New Roman" w:hAnsi="Times New Roman" w:cs="Times New Roman"/>
                <w:bCs/>
                <w:color w:val="auto"/>
                <w:spacing w:val="-2"/>
                <w:sz w:val="28"/>
                <w:szCs w:val="28"/>
                <w:shd w:val="clear" w:color="auto" w:fill="FFFFFF"/>
                <w:lang w:val="nl-NL"/>
              </w:rPr>
              <w:t xml:space="preserve"> trú ở một trong các xã (</w:t>
            </w:r>
            <w:r w:rsidRPr="0019549A">
              <w:rPr>
                <w:rFonts w:ascii="Times New Roman" w:hAnsi="Times New Roman" w:cs="Times New Roman"/>
                <w:bCs/>
                <w:i/>
                <w:color w:val="auto"/>
                <w:spacing w:val="-2"/>
                <w:sz w:val="28"/>
                <w:szCs w:val="28"/>
                <w:shd w:val="clear" w:color="auto" w:fill="FFFFFF"/>
                <w:lang w:val="nl-NL"/>
              </w:rPr>
              <w:t>phường</w:t>
            </w:r>
            <w:r w:rsidRPr="0019549A">
              <w:rPr>
                <w:rFonts w:ascii="Times New Roman" w:hAnsi="Times New Roman" w:cs="Times New Roman"/>
                <w:bCs/>
                <w:color w:val="auto"/>
                <w:spacing w:val="-2"/>
                <w:sz w:val="28"/>
                <w:szCs w:val="28"/>
                <w:shd w:val="clear" w:color="auto" w:fill="FFFFFF"/>
                <w:lang w:val="nl-NL"/>
              </w:rPr>
              <w:t xml:space="preserve">) nơi xây dựng nhà ở: </w:t>
            </w:r>
            <w:r w:rsidR="00832EC9" w:rsidRPr="0019549A">
              <w:rPr>
                <w:rFonts w:ascii="Times New Roman" w:hAnsi="Times New Roman" w:cs="Times New Roman"/>
                <w:bCs/>
                <w:color w:val="auto"/>
                <w:spacing w:val="-2"/>
                <w:sz w:val="28"/>
                <w:szCs w:val="28"/>
                <w:shd w:val="clear" w:color="auto" w:fill="FFFFFF"/>
                <w:lang w:val="nl-NL"/>
              </w:rPr>
              <w:t>c</w:t>
            </w:r>
            <w:r w:rsidRPr="0019549A">
              <w:rPr>
                <w:rFonts w:ascii="Times New Roman" w:hAnsi="Times New Roman" w:cs="Times New Roman"/>
                <w:bCs/>
                <w:color w:val="auto"/>
                <w:spacing w:val="-2"/>
                <w:sz w:val="28"/>
                <w:szCs w:val="28"/>
                <w:shd w:val="clear" w:color="auto" w:fill="FFFFFF"/>
                <w:lang w:val="nl-NL"/>
              </w:rPr>
              <w:t>hủ đầu tư (</w:t>
            </w:r>
            <w:r w:rsidRPr="0019549A">
              <w:rPr>
                <w:rFonts w:ascii="Times New Roman" w:hAnsi="Times New Roman" w:cs="Times New Roman"/>
                <w:bCs/>
                <w:i/>
                <w:color w:val="auto"/>
                <w:spacing w:val="-2"/>
                <w:sz w:val="28"/>
                <w:szCs w:val="28"/>
                <w:shd w:val="clear" w:color="auto" w:fill="FFFFFF"/>
                <w:lang w:val="nl-NL"/>
              </w:rPr>
              <w:t>chủ hộ</w:t>
            </w:r>
            <w:r w:rsidRPr="0019549A">
              <w:rPr>
                <w:rFonts w:ascii="Times New Roman" w:hAnsi="Times New Roman" w:cs="Times New Roman"/>
                <w:bCs/>
                <w:color w:val="auto"/>
                <w:spacing w:val="-2"/>
                <w:sz w:val="28"/>
                <w:szCs w:val="28"/>
                <w:shd w:val="clear" w:color="auto" w:fill="FFFFFF"/>
                <w:lang w:val="nl-NL"/>
              </w:rPr>
              <w:t xml:space="preserve">) có thể gửi hồ sơ đến một trong các Ủy ban nhân dân cấp xã nơi xây dựng nhà ở riêng lẻ để thực hiện thủ tục cấp giấy phép xây dựng theo quy định, các Ủy ban nhân dân cấp xã còn lại phối hợp trong quá trình thực hiện thủ tục cấp giấy phép xây dựng. </w:t>
            </w:r>
          </w:p>
          <w:p w14:paraId="20C5C932" w14:textId="4DB6647D" w:rsidR="00AC651A" w:rsidRPr="0019549A" w:rsidRDefault="00AC651A" w:rsidP="000F2162">
            <w:pPr>
              <w:tabs>
                <w:tab w:val="left" w:pos="900"/>
                <w:tab w:val="left" w:pos="993"/>
              </w:tabs>
              <w:spacing w:before="120" w:after="120" w:line="420" w:lineRule="exact"/>
              <w:ind w:firstLine="720"/>
              <w:jc w:val="both"/>
              <w:rPr>
                <w:rFonts w:ascii="Times New Roman" w:hAnsi="Times New Roman" w:cs="Times New Roman"/>
                <w:bCs/>
                <w:color w:val="auto"/>
                <w:sz w:val="28"/>
                <w:szCs w:val="28"/>
                <w:lang w:val="nl-NL"/>
              </w:rPr>
            </w:pPr>
          </w:p>
        </w:tc>
        <w:tc>
          <w:tcPr>
            <w:tcW w:w="756" w:type="pct"/>
            <w:vAlign w:val="center"/>
          </w:tcPr>
          <w:p w14:paraId="5EC45343" w14:textId="364D4755" w:rsidR="00AC651A" w:rsidRPr="00AC651A" w:rsidRDefault="00AC651A" w:rsidP="00AC651A">
            <w:pPr>
              <w:jc w:val="both"/>
              <w:rPr>
                <w:rFonts w:ascii="Times New Roman" w:hAnsi="Times New Roman" w:cs="Times New Roman"/>
                <w:sz w:val="28"/>
                <w:szCs w:val="28"/>
                <w:lang w:val="en-US"/>
              </w:rPr>
            </w:pPr>
            <w:r w:rsidRPr="00AB74A8">
              <w:rPr>
                <w:rFonts w:ascii="Times New Roman" w:hAnsi="Times New Roman" w:cs="Times New Roman"/>
                <w:color w:val="222222"/>
                <w:sz w:val="28"/>
                <w:szCs w:val="28"/>
                <w:lang w:val="en-US" w:eastAsia="en-US"/>
              </w:rPr>
              <w:lastRenderedPageBreak/>
              <w:t>N</w:t>
            </w:r>
            <w:r w:rsidRPr="00AB74A8">
              <w:rPr>
                <w:rFonts w:ascii="Times New Roman" w:eastAsia="Calibri" w:hAnsi="Times New Roman" w:cs="Times New Roman"/>
                <w:color w:val="auto"/>
                <w:sz w:val="28"/>
                <w:szCs w:val="28"/>
                <w:lang w:eastAsia="en-US"/>
              </w:rPr>
              <w:t>ội dung cơ bản:</w:t>
            </w:r>
            <w:r>
              <w:rPr>
                <w:lang w:val="en-US"/>
              </w:rPr>
              <w:t xml:space="preserve"> </w:t>
            </w:r>
            <w:r w:rsidRPr="00982DA8">
              <w:rPr>
                <w:rFonts w:ascii="Times New Roman" w:eastAsia="Calibri" w:hAnsi="Times New Roman" w:cs="Times New Roman"/>
                <w:color w:val="auto"/>
                <w:sz w:val="28"/>
                <w:szCs w:val="28"/>
                <w:lang w:eastAsia="en-US"/>
              </w:rPr>
              <w:t>Phân cấp thẩm quyền</w:t>
            </w:r>
            <w:r>
              <w:rPr>
                <w:rFonts w:ascii="Times New Roman" w:eastAsia="Calibri" w:hAnsi="Times New Roman" w:cs="Times New Roman"/>
                <w:color w:val="auto"/>
                <w:sz w:val="28"/>
                <w:szCs w:val="28"/>
                <w:lang w:val="en-US" w:eastAsia="en-US"/>
              </w:rPr>
              <w:t xml:space="preserve"> cấp giấy phép xây dựng</w:t>
            </w:r>
            <w:r w:rsidR="003C4BB0">
              <w:rPr>
                <w:rFonts w:ascii="Times New Roman" w:eastAsia="Calibri" w:hAnsi="Times New Roman" w:cs="Times New Roman"/>
                <w:color w:val="auto"/>
                <w:sz w:val="28"/>
                <w:szCs w:val="28"/>
                <w:lang w:val="en-US" w:eastAsia="en-US"/>
              </w:rPr>
              <w:t>, việc đăng tải thông tin liên quan đến giấy phép, thu hồi giấy phép.</w:t>
            </w:r>
          </w:p>
        </w:tc>
      </w:tr>
      <w:tr w:rsidR="00AC651A" w:rsidRPr="009A4366" w14:paraId="0AC24BD7" w14:textId="77777777" w:rsidTr="00D578E9">
        <w:trPr>
          <w:trHeight w:val="601"/>
        </w:trPr>
        <w:tc>
          <w:tcPr>
            <w:tcW w:w="1980" w:type="pct"/>
            <w:vAlign w:val="center"/>
          </w:tcPr>
          <w:p w14:paraId="6751E316" w14:textId="6B817179" w:rsidR="00AC651A" w:rsidRPr="00AC651A" w:rsidRDefault="00141866" w:rsidP="00141866">
            <w:pPr>
              <w:jc w:val="both"/>
              <w:rPr>
                <w:rFonts w:ascii="Times New Roman" w:hAnsi="Times New Roman" w:cs="Times New Roman"/>
                <w:sz w:val="28"/>
                <w:szCs w:val="28"/>
                <w:lang w:val="en-US"/>
              </w:rPr>
            </w:pPr>
            <w:r w:rsidRPr="00141866">
              <w:rPr>
                <w:rFonts w:ascii="Times New Roman" w:hAnsi="Times New Roman" w:cs="Times New Roman"/>
                <w:iCs/>
                <w:sz w:val="28"/>
                <w:szCs w:val="28"/>
                <w:lang w:val="en-US"/>
              </w:rPr>
              <w:lastRenderedPageBreak/>
              <w:t xml:space="preserve">Tại khoản 5 Điều 52 Nghị </w:t>
            </w:r>
            <w:r>
              <w:rPr>
                <w:rFonts w:ascii="Times New Roman" w:hAnsi="Times New Roman" w:cs="Times New Roman"/>
                <w:iCs/>
                <w:sz w:val="28"/>
                <w:szCs w:val="28"/>
                <w:lang w:val="en-US"/>
              </w:rPr>
              <w:t>định số 217/2026/NĐ-CP quy định</w:t>
            </w:r>
            <w:r w:rsidRPr="00141866">
              <w:rPr>
                <w:rFonts w:ascii="Times New Roman" w:hAnsi="Times New Roman" w:cs="Times New Roman"/>
                <w:iCs/>
                <w:sz w:val="28"/>
                <w:szCs w:val="28"/>
                <w:lang w:val="en-US"/>
              </w:rPr>
              <w:t>:</w:t>
            </w:r>
            <w:r w:rsidRPr="00141866">
              <w:rPr>
                <w:rFonts w:ascii="Times New Roman" w:hAnsi="Times New Roman" w:cs="Times New Roman"/>
                <w:i/>
                <w:iCs/>
                <w:sz w:val="28"/>
                <w:szCs w:val="28"/>
                <w:lang w:val="en-US"/>
              </w:rPr>
              <w:t>“5. Ủy ban nhân dân cấp tỉnh ban hành quy định cụ thể về quy mô, chiều cao đối với công trình xây dựng mới và công trình đề nghị cấp giấy phép sửa chữa, cải tạo; thời hạn tồn tại của công trình để làm căn cứ cấp giấy phép xây dựng có thời hạn.”</w:t>
            </w:r>
          </w:p>
        </w:tc>
        <w:tc>
          <w:tcPr>
            <w:tcW w:w="2264" w:type="pct"/>
            <w:vAlign w:val="center"/>
          </w:tcPr>
          <w:p w14:paraId="7589890D" w14:textId="44F33F52" w:rsidR="009439E5" w:rsidRPr="0019549A" w:rsidRDefault="009439E5" w:rsidP="009439E5">
            <w:pPr>
              <w:tabs>
                <w:tab w:val="left" w:pos="900"/>
                <w:tab w:val="left" w:pos="993"/>
              </w:tabs>
              <w:spacing w:before="120" w:after="120" w:line="420" w:lineRule="exact"/>
              <w:ind w:firstLine="720"/>
              <w:jc w:val="both"/>
              <w:rPr>
                <w:rFonts w:ascii="Times New Roman" w:hAnsi="Times New Roman" w:cs="Times New Roman"/>
                <w:b/>
                <w:bCs/>
                <w:color w:val="auto"/>
                <w:sz w:val="28"/>
                <w:szCs w:val="28"/>
                <w:shd w:val="clear" w:color="auto" w:fill="FFFFFF"/>
                <w:lang w:val="nl-NL"/>
              </w:rPr>
            </w:pPr>
            <w:r w:rsidRPr="0019549A">
              <w:rPr>
                <w:rFonts w:ascii="Times New Roman" w:hAnsi="Times New Roman" w:cs="Times New Roman"/>
                <w:b/>
                <w:bCs/>
                <w:color w:val="auto"/>
                <w:sz w:val="28"/>
                <w:szCs w:val="28"/>
                <w:shd w:val="clear" w:color="auto" w:fill="FFFFFF"/>
                <w:lang w:val="nl-NL"/>
              </w:rPr>
              <w:t xml:space="preserve">Điều </w:t>
            </w:r>
            <w:r w:rsidR="00141866" w:rsidRPr="0019549A">
              <w:rPr>
                <w:rFonts w:ascii="Times New Roman" w:hAnsi="Times New Roman" w:cs="Times New Roman"/>
                <w:b/>
                <w:bCs/>
                <w:color w:val="auto"/>
                <w:sz w:val="28"/>
                <w:szCs w:val="28"/>
                <w:shd w:val="clear" w:color="auto" w:fill="FFFFFF"/>
                <w:lang w:val="nl-NL"/>
              </w:rPr>
              <w:t>4</w:t>
            </w:r>
            <w:r w:rsidRPr="0019549A">
              <w:rPr>
                <w:rFonts w:ascii="Times New Roman" w:hAnsi="Times New Roman" w:cs="Times New Roman"/>
                <w:b/>
                <w:bCs/>
                <w:color w:val="auto"/>
                <w:sz w:val="28"/>
                <w:szCs w:val="28"/>
                <w:shd w:val="clear" w:color="auto" w:fill="FFFFFF"/>
                <w:lang w:val="nl-NL"/>
              </w:rPr>
              <w:t>. Quy mô, chiều cao và thời hạn tồn tại của công trình, nhà ở riêng lẻ làm căn cứ cấp giấy phép xây dựng có thời hạn</w:t>
            </w:r>
          </w:p>
          <w:p w14:paraId="0A0F343A" w14:textId="3AE7B47C" w:rsidR="00832EC9" w:rsidRPr="0019549A" w:rsidRDefault="00832EC9" w:rsidP="00832EC9">
            <w:pPr>
              <w:ind w:firstLine="567"/>
              <w:jc w:val="both"/>
              <w:rPr>
                <w:rFonts w:ascii="Times New Roman" w:hAnsi="Times New Roman" w:cs="Times New Roman"/>
                <w:bCs/>
                <w:color w:val="auto"/>
                <w:sz w:val="28"/>
                <w:szCs w:val="28"/>
                <w:shd w:val="clear" w:color="auto" w:fill="FFFFFF"/>
                <w:lang w:val="nl-NL"/>
              </w:rPr>
            </w:pPr>
            <w:r w:rsidRPr="0019549A">
              <w:rPr>
                <w:rFonts w:ascii="Times New Roman" w:hAnsi="Times New Roman" w:cs="Times New Roman"/>
                <w:bCs/>
                <w:color w:val="auto"/>
                <w:sz w:val="28"/>
                <w:szCs w:val="28"/>
                <w:shd w:val="clear" w:color="auto" w:fill="FFFFFF"/>
                <w:lang w:val="nl-NL"/>
              </w:rPr>
              <w:t>1. Quy mô, chiều cao công trình, nhà ở riêng lẻ làm căn cứ cấp giấy phép xây dựng</w:t>
            </w:r>
            <w:bookmarkStart w:id="1" w:name="_GoBack"/>
            <w:bookmarkEnd w:id="1"/>
            <w:r w:rsidRPr="0019549A">
              <w:rPr>
                <w:rFonts w:ascii="Times New Roman" w:hAnsi="Times New Roman" w:cs="Times New Roman"/>
                <w:bCs/>
                <w:color w:val="auto"/>
                <w:sz w:val="28"/>
                <w:szCs w:val="28"/>
                <w:shd w:val="clear" w:color="auto" w:fill="FFFFFF"/>
                <w:lang w:val="nl-NL"/>
              </w:rPr>
              <w:t xml:space="preserve"> có thời hạn:</w:t>
            </w:r>
          </w:p>
          <w:p w14:paraId="0453470D" w14:textId="61C958BB" w:rsidR="00832EC9" w:rsidRPr="0019549A" w:rsidRDefault="00832EC9" w:rsidP="00832EC9">
            <w:pPr>
              <w:ind w:firstLine="567"/>
              <w:jc w:val="both"/>
              <w:rPr>
                <w:rFonts w:ascii="Times New Roman" w:hAnsi="Times New Roman" w:cs="Times New Roman"/>
                <w:bCs/>
                <w:color w:val="auto"/>
                <w:sz w:val="28"/>
                <w:szCs w:val="28"/>
                <w:shd w:val="clear" w:color="auto" w:fill="FFFFFF"/>
                <w:lang w:val="nl-NL"/>
              </w:rPr>
            </w:pPr>
            <w:r w:rsidRPr="0019549A">
              <w:rPr>
                <w:rFonts w:ascii="Times New Roman" w:hAnsi="Times New Roman" w:cs="Times New Roman"/>
                <w:bCs/>
                <w:color w:val="auto"/>
                <w:sz w:val="28"/>
                <w:szCs w:val="28"/>
                <w:shd w:val="clear" w:color="auto" w:fill="FFFFFF"/>
                <w:lang w:val="nl-NL"/>
              </w:rPr>
              <w:t xml:space="preserve">a) Công trình xây dựng, nhà ở riêng lẻ được cấp phép xây dựng có thời hạn có quy mô dưới 03 tầng hoặc có chiều cao dưới 12 m tính từ mặt sân hoàn thiện; tổng diện tích sàn (bao gồm các hạng mục) dưới 500 m2 đối với công trình xây dựng và tổng diện tích sàn (bao gồm các hạng mục) dưới 250 m2 đối với nhà ở riêng lẻ. Chủ đầu tư (chủ hộ) không xây dựng tầng hầm, tầng nửa/bán hầm. </w:t>
            </w:r>
          </w:p>
          <w:p w14:paraId="09D9771F" w14:textId="1166993E" w:rsidR="00832EC9" w:rsidRPr="0019549A" w:rsidRDefault="00832EC9" w:rsidP="00832EC9">
            <w:pPr>
              <w:ind w:firstLine="567"/>
              <w:jc w:val="both"/>
              <w:rPr>
                <w:rFonts w:ascii="Times New Roman" w:hAnsi="Times New Roman" w:cs="Times New Roman"/>
                <w:bCs/>
                <w:color w:val="auto"/>
                <w:sz w:val="28"/>
                <w:szCs w:val="28"/>
                <w:shd w:val="clear" w:color="auto" w:fill="FFFFFF"/>
                <w:lang w:val="nl-NL"/>
              </w:rPr>
            </w:pPr>
            <w:r w:rsidRPr="0019549A">
              <w:rPr>
                <w:rFonts w:ascii="Times New Roman" w:hAnsi="Times New Roman" w:cs="Times New Roman"/>
                <w:bCs/>
                <w:color w:val="auto"/>
                <w:sz w:val="28"/>
                <w:szCs w:val="28"/>
                <w:shd w:val="clear" w:color="auto" w:fill="FFFFFF"/>
                <w:lang w:val="nl-NL"/>
              </w:rPr>
              <w:t xml:space="preserve">b) Trường hợp công trình, nhà ở riêng lẻ sửa chữa, cải tạo: Quy mô sau khi sửa chữa, cải tạo không vượt quá quy </w:t>
            </w:r>
            <w:r w:rsidRPr="0019549A">
              <w:rPr>
                <w:rFonts w:ascii="Times New Roman" w:hAnsi="Times New Roman" w:cs="Times New Roman"/>
                <w:bCs/>
                <w:color w:val="auto"/>
                <w:sz w:val="28"/>
                <w:szCs w:val="28"/>
                <w:shd w:val="clear" w:color="auto" w:fill="FFFFFF"/>
                <w:lang w:val="nl-NL"/>
              </w:rPr>
              <w:lastRenderedPageBreak/>
              <w:t>mô tại điểm a khoản 1 Điều này; Trường hợp công trình, nhà ở riêng lẻ có quy mô hiện trạng lớn hơn quy mô xác định nêu tại điểm a khoản 1 Điều này thì được sửa chữa, cải tạo nhưng giữ nguyên quy mô hiện trạng (không tăng quy mô: diện tích xây dựng, tổng diện tích sàn, chiều cao, số tầng).</w:t>
            </w:r>
          </w:p>
          <w:p w14:paraId="76BB98FB" w14:textId="77777777" w:rsidR="00832EC9" w:rsidRPr="0019549A" w:rsidRDefault="00832EC9" w:rsidP="00832EC9">
            <w:pPr>
              <w:ind w:firstLine="567"/>
              <w:jc w:val="both"/>
              <w:rPr>
                <w:rFonts w:ascii="Times New Roman" w:hAnsi="Times New Roman" w:cs="Times New Roman"/>
                <w:bCs/>
                <w:color w:val="auto"/>
                <w:sz w:val="28"/>
                <w:szCs w:val="28"/>
                <w:shd w:val="clear" w:color="auto" w:fill="FFFFFF"/>
                <w:lang w:val="nl-NL"/>
              </w:rPr>
            </w:pPr>
            <w:r w:rsidRPr="0019549A">
              <w:rPr>
                <w:rFonts w:ascii="Times New Roman" w:hAnsi="Times New Roman" w:cs="Times New Roman"/>
                <w:bCs/>
                <w:color w:val="auto"/>
                <w:sz w:val="28"/>
                <w:szCs w:val="28"/>
                <w:shd w:val="clear" w:color="auto" w:fill="FFFFFF"/>
                <w:lang w:val="nl-NL"/>
              </w:rPr>
              <w:t>c) Kết cấu công trình (móng, tường, cột, dầm, sàn, mái): Sử dụng kết cấu đơn giản, vật liệu nhẹ, dễ tháo dỡ.</w:t>
            </w:r>
          </w:p>
          <w:p w14:paraId="4B81A8AB" w14:textId="15E8C248" w:rsidR="002D1336" w:rsidRPr="0019549A" w:rsidRDefault="00832EC9" w:rsidP="00832EC9">
            <w:pPr>
              <w:ind w:firstLine="567"/>
              <w:jc w:val="both"/>
              <w:rPr>
                <w:bCs/>
                <w:iCs/>
                <w:color w:val="auto"/>
                <w:spacing w:val="-2"/>
                <w:sz w:val="28"/>
                <w:szCs w:val="28"/>
                <w:shd w:val="clear" w:color="auto" w:fill="FFFFFF"/>
                <w:lang w:val="nl-NL"/>
              </w:rPr>
            </w:pPr>
            <w:r w:rsidRPr="0019549A">
              <w:rPr>
                <w:rFonts w:ascii="Times New Roman" w:hAnsi="Times New Roman" w:cs="Times New Roman"/>
                <w:bCs/>
                <w:color w:val="auto"/>
                <w:sz w:val="28"/>
                <w:szCs w:val="28"/>
                <w:shd w:val="clear" w:color="auto" w:fill="FFFFFF"/>
                <w:lang w:val="nl-NL"/>
              </w:rPr>
              <w:t>2. Thời hạn tồn tại của công trình, nhà ở riêng lẻ đối với giấy phép xây dựng có thời hạn: Từ khi công trình khởi công theo giấy phép xây dựng đến khi có quyết định thu hồi đất của cơ quan nhà nước để thực hiện quy hoạch xây dựng.</w:t>
            </w:r>
          </w:p>
        </w:tc>
        <w:tc>
          <w:tcPr>
            <w:tcW w:w="756" w:type="pct"/>
            <w:vAlign w:val="center"/>
          </w:tcPr>
          <w:p w14:paraId="4830949E" w14:textId="4B837E9F" w:rsidR="00AC651A" w:rsidRPr="00AC651A" w:rsidRDefault="00AC651A" w:rsidP="00091299">
            <w:pPr>
              <w:widowControl/>
              <w:tabs>
                <w:tab w:val="left" w:pos="697"/>
              </w:tabs>
              <w:spacing w:before="60" w:line="360" w:lineRule="exact"/>
              <w:ind w:right="125" w:firstLine="284"/>
              <w:jc w:val="both"/>
              <w:rPr>
                <w:rFonts w:ascii="Times New Roman" w:eastAsia="Calibri" w:hAnsi="Times New Roman" w:cs="Times New Roman"/>
                <w:color w:val="auto"/>
                <w:sz w:val="28"/>
                <w:szCs w:val="28"/>
                <w:lang w:val="en-US" w:eastAsia="en-US"/>
              </w:rPr>
            </w:pPr>
            <w:r w:rsidRPr="00091299">
              <w:rPr>
                <w:rFonts w:ascii="Times New Roman" w:eastAsia="Calibri" w:hAnsi="Times New Roman" w:cs="Times New Roman"/>
                <w:color w:val="auto"/>
                <w:sz w:val="28"/>
                <w:szCs w:val="28"/>
                <w:lang w:val="en-US" w:eastAsia="en-US"/>
              </w:rPr>
              <w:lastRenderedPageBreak/>
              <w:t>Nội dung cơ bản: Quy định Quy mô, chiều cao và thời hạn tồn tại của công trình, nhà ở riêng lẻ làm căn cứ cấp giấy phép xây dựng có thời hạn</w:t>
            </w:r>
          </w:p>
        </w:tc>
      </w:tr>
      <w:tr w:rsidR="00AC651A" w:rsidRPr="009A4366" w14:paraId="13EB6BC8" w14:textId="77777777" w:rsidTr="00D578E9">
        <w:trPr>
          <w:trHeight w:val="601"/>
        </w:trPr>
        <w:tc>
          <w:tcPr>
            <w:tcW w:w="1980" w:type="pct"/>
            <w:vAlign w:val="center"/>
          </w:tcPr>
          <w:p w14:paraId="330DA480" w14:textId="164EF851" w:rsidR="007F1BB9" w:rsidRPr="007F1BB9" w:rsidRDefault="00F86621" w:rsidP="007F1BB9">
            <w:pPr>
              <w:ind w:firstLine="567"/>
              <w:jc w:val="both"/>
              <w:rPr>
                <w:rFonts w:ascii="Times New Roman" w:hAnsi="Times New Roman" w:cs="Times New Roman"/>
                <w:bCs/>
                <w:sz w:val="28"/>
                <w:szCs w:val="28"/>
                <w:shd w:val="clear" w:color="auto" w:fill="FFFFFF"/>
                <w:lang w:val="nl-NL"/>
              </w:rPr>
            </w:pPr>
            <w:r w:rsidRPr="007F1BB9">
              <w:rPr>
                <w:rFonts w:ascii="Times New Roman" w:hAnsi="Times New Roman" w:cs="Times New Roman"/>
                <w:bCs/>
                <w:sz w:val="28"/>
                <w:szCs w:val="28"/>
                <w:shd w:val="clear" w:color="auto" w:fill="FFFFFF"/>
                <w:lang w:val="nl-NL"/>
              </w:rPr>
              <w:lastRenderedPageBreak/>
              <w:t xml:space="preserve">- </w:t>
            </w:r>
            <w:r w:rsidR="007F1BB9" w:rsidRPr="007F1BB9">
              <w:rPr>
                <w:rFonts w:ascii="Times New Roman" w:hAnsi="Times New Roman" w:cs="Times New Roman"/>
                <w:bCs/>
                <w:sz w:val="28"/>
                <w:szCs w:val="28"/>
                <w:shd w:val="clear" w:color="auto" w:fill="FFFFFF"/>
                <w:lang w:val="nl-NL"/>
              </w:rPr>
              <w:t xml:space="preserve">Tại </w:t>
            </w:r>
            <w:r w:rsidR="00F3091E">
              <w:rPr>
                <w:rFonts w:ascii="Times New Roman" w:hAnsi="Times New Roman" w:cs="Times New Roman"/>
                <w:bCs/>
                <w:sz w:val="28"/>
                <w:szCs w:val="28"/>
                <w:shd w:val="clear" w:color="auto" w:fill="FFFFFF"/>
                <w:lang w:val="nl-NL"/>
              </w:rPr>
              <w:t xml:space="preserve">điểm b </w:t>
            </w:r>
            <w:r w:rsidR="007F1BB9" w:rsidRPr="007F1BB9">
              <w:rPr>
                <w:rFonts w:ascii="Times New Roman" w:hAnsi="Times New Roman" w:cs="Times New Roman"/>
                <w:bCs/>
                <w:sz w:val="28"/>
                <w:szCs w:val="28"/>
                <w:shd w:val="clear" w:color="auto" w:fill="FFFFFF"/>
                <w:lang w:val="nl-NL"/>
              </w:rPr>
              <w:t xml:space="preserve">khoản 7 Điều 73 Nghị định số 217/2026/NĐ-CP giao Ủy ban nhân dân cấp tỉnh Ban hành quy định về </w:t>
            </w:r>
            <w:r w:rsidR="00F3091E">
              <w:rPr>
                <w:rFonts w:ascii="Times New Roman" w:hAnsi="Times New Roman" w:cs="Times New Roman"/>
                <w:bCs/>
                <w:sz w:val="28"/>
                <w:szCs w:val="28"/>
                <w:shd w:val="clear" w:color="auto" w:fill="FFFFFF"/>
                <w:lang w:val="nl-NL"/>
              </w:rPr>
              <w:t>p</w:t>
            </w:r>
            <w:r w:rsidR="007F1BB9" w:rsidRPr="007F1BB9">
              <w:rPr>
                <w:rFonts w:ascii="Times New Roman" w:hAnsi="Times New Roman" w:cs="Times New Roman"/>
                <w:bCs/>
                <w:sz w:val="28"/>
                <w:szCs w:val="28"/>
                <w:shd w:val="clear" w:color="auto" w:fill="FFFFFF"/>
                <w:lang w:val="nl-NL"/>
              </w:rPr>
              <w:t>hân cấp quản lý trật tự xây dựng, cụ thể như sau:</w:t>
            </w:r>
          </w:p>
          <w:p w14:paraId="63BF9BFC" w14:textId="77777777" w:rsidR="00F3091E" w:rsidRPr="00F3091E" w:rsidRDefault="00F3091E" w:rsidP="00F3091E">
            <w:pPr>
              <w:shd w:val="clear" w:color="auto" w:fill="FFFFFF"/>
              <w:spacing w:before="120" w:after="120" w:line="400" w:lineRule="exact"/>
              <w:ind w:firstLine="680"/>
              <w:jc w:val="both"/>
              <w:rPr>
                <w:rFonts w:ascii="Times New Roman" w:hAnsi="Times New Roman" w:cs="Times New Roman"/>
                <w:i/>
                <w:iCs/>
                <w:sz w:val="28"/>
                <w:szCs w:val="28"/>
              </w:rPr>
            </w:pPr>
            <w:r w:rsidRPr="00F3091E">
              <w:rPr>
                <w:rFonts w:ascii="Times New Roman" w:hAnsi="Times New Roman" w:cs="Times New Roman"/>
                <w:i/>
                <w:iCs/>
                <w:sz w:val="28"/>
                <w:szCs w:val="28"/>
              </w:rPr>
              <w:t>“7. Ủy ban nhân dân cấp tỉnh chịu trách nhiệm toàn diện về quản lý trật tự xây dựng đối với các công trình xây dựng trên địa bàn trừ công trình bí mật nhà nước, công trình xây dựng khẩn cấp, cấp bách, công trình xây dựng tạm quy định tại điểm a khoản 2 Điều 43 Luật Xây dựng năm 2025:</w:t>
            </w:r>
          </w:p>
          <w:p w14:paraId="6C4A7C85" w14:textId="2577778D" w:rsidR="00F3091E" w:rsidRPr="00F3091E" w:rsidRDefault="00F3091E" w:rsidP="00F3091E">
            <w:pPr>
              <w:shd w:val="clear" w:color="auto" w:fill="FFFFFF"/>
              <w:spacing w:before="120" w:after="120" w:line="400" w:lineRule="exact"/>
              <w:ind w:firstLine="680"/>
              <w:jc w:val="both"/>
              <w:rPr>
                <w:rFonts w:ascii="Times New Roman" w:hAnsi="Times New Roman" w:cs="Times New Roman"/>
                <w:i/>
                <w:iCs/>
                <w:sz w:val="28"/>
                <w:szCs w:val="28"/>
                <w:lang w:val="en-US"/>
              </w:rPr>
            </w:pPr>
            <w:r w:rsidRPr="00F3091E">
              <w:rPr>
                <w:rFonts w:ascii="Times New Roman" w:hAnsi="Times New Roman" w:cs="Times New Roman"/>
                <w:i/>
                <w:iCs/>
                <w:sz w:val="28"/>
                <w:szCs w:val="28"/>
              </w:rPr>
              <w:t xml:space="preserve">b) Phân cấp quản lý trật tự xây dựng cho Ủy </w:t>
            </w:r>
            <w:r w:rsidRPr="00F3091E">
              <w:rPr>
                <w:rFonts w:ascii="Times New Roman" w:hAnsi="Times New Roman" w:cs="Times New Roman"/>
                <w:i/>
                <w:iCs/>
                <w:sz w:val="28"/>
                <w:szCs w:val="28"/>
              </w:rPr>
              <w:lastRenderedPageBreak/>
              <w:t>ban nhân dân cấp xã phù hợp với quy định của pháp luật và tình hình thực tiễn;</w:t>
            </w:r>
            <w:r>
              <w:rPr>
                <w:rFonts w:ascii="Times New Roman" w:hAnsi="Times New Roman" w:cs="Times New Roman"/>
                <w:i/>
                <w:iCs/>
                <w:sz w:val="28"/>
                <w:szCs w:val="28"/>
                <w:lang w:val="en-US"/>
              </w:rPr>
              <w:t>”</w:t>
            </w:r>
          </w:p>
          <w:p w14:paraId="1D093F56" w14:textId="5354E4E0" w:rsidR="00AC651A" w:rsidRPr="00F86621" w:rsidRDefault="00AC651A" w:rsidP="00F3091E">
            <w:pPr>
              <w:jc w:val="both"/>
              <w:rPr>
                <w:rFonts w:ascii="Times New Roman" w:hAnsi="Times New Roman" w:cs="Times New Roman"/>
                <w:sz w:val="28"/>
                <w:szCs w:val="28"/>
                <w:lang w:val="en-US"/>
              </w:rPr>
            </w:pPr>
          </w:p>
        </w:tc>
        <w:tc>
          <w:tcPr>
            <w:tcW w:w="2264" w:type="pct"/>
          </w:tcPr>
          <w:p w14:paraId="1E38326F" w14:textId="100D2730" w:rsidR="00AC651A" w:rsidRPr="0019549A" w:rsidRDefault="00AC651A" w:rsidP="00AC651A">
            <w:pPr>
              <w:autoSpaceDE w:val="0"/>
              <w:autoSpaceDN w:val="0"/>
              <w:spacing w:before="120" w:after="120" w:line="400" w:lineRule="exact"/>
              <w:ind w:firstLine="720"/>
              <w:jc w:val="both"/>
              <w:outlineLvl w:val="1"/>
              <w:rPr>
                <w:rFonts w:ascii="Times New Roman" w:hAnsi="Times New Roman" w:cs="Times New Roman"/>
                <w:b/>
                <w:bCs/>
                <w:color w:val="auto"/>
                <w:sz w:val="28"/>
                <w:szCs w:val="28"/>
                <w:lang w:val="en-US"/>
              </w:rPr>
            </w:pPr>
            <w:r w:rsidRPr="0019549A">
              <w:rPr>
                <w:rFonts w:ascii="Times New Roman" w:hAnsi="Times New Roman" w:cs="Times New Roman"/>
                <w:b/>
                <w:bCs/>
                <w:color w:val="auto"/>
                <w:sz w:val="28"/>
                <w:szCs w:val="28"/>
                <w:lang w:val="en-US"/>
              </w:rPr>
              <w:lastRenderedPageBreak/>
              <w:t xml:space="preserve">Điều </w:t>
            </w:r>
            <w:r w:rsidR="002D1336" w:rsidRPr="0019549A">
              <w:rPr>
                <w:rFonts w:ascii="Times New Roman" w:hAnsi="Times New Roman" w:cs="Times New Roman"/>
                <w:b/>
                <w:bCs/>
                <w:color w:val="auto"/>
                <w:sz w:val="28"/>
                <w:szCs w:val="28"/>
                <w:lang w:val="en-US"/>
              </w:rPr>
              <w:t>5</w:t>
            </w:r>
            <w:r w:rsidRPr="0019549A">
              <w:rPr>
                <w:rFonts w:ascii="Times New Roman" w:hAnsi="Times New Roman" w:cs="Times New Roman"/>
                <w:b/>
                <w:bCs/>
                <w:color w:val="auto"/>
                <w:sz w:val="28"/>
                <w:szCs w:val="28"/>
                <w:lang w:val="en-US"/>
              </w:rPr>
              <w:t>. Phân cấp quản lý trật tự xây dựng</w:t>
            </w:r>
          </w:p>
          <w:p w14:paraId="695D2252" w14:textId="77777777" w:rsidR="00832EC9" w:rsidRPr="0019549A" w:rsidRDefault="00832EC9" w:rsidP="003C4BB0">
            <w:pPr>
              <w:autoSpaceDE w:val="0"/>
              <w:autoSpaceDN w:val="0"/>
              <w:spacing w:before="120" w:after="120" w:line="400" w:lineRule="exact"/>
              <w:ind w:firstLine="720"/>
              <w:jc w:val="both"/>
              <w:outlineLvl w:val="1"/>
              <w:rPr>
                <w:rFonts w:ascii="Times New Roman" w:hAnsi="Times New Roman" w:cs="Times New Roman"/>
                <w:bCs/>
                <w:color w:val="auto"/>
                <w:sz w:val="28"/>
                <w:szCs w:val="28"/>
                <w:shd w:val="clear" w:color="auto" w:fill="FFFFFF"/>
                <w:lang w:val="nl-NL"/>
              </w:rPr>
            </w:pPr>
            <w:r w:rsidRPr="0019549A">
              <w:rPr>
                <w:rFonts w:ascii="Times New Roman" w:hAnsi="Times New Roman" w:cs="Times New Roman"/>
                <w:bCs/>
                <w:color w:val="auto"/>
                <w:sz w:val="28"/>
                <w:szCs w:val="28"/>
                <w:shd w:val="clear" w:color="auto" w:fill="FFFFFF"/>
                <w:lang w:val="nl-NL"/>
              </w:rPr>
              <w:t>Phân cấp cho Ủy ban nhân dân cấp xã quản lý trật tự xây dựng đối với tất cả các công trình, công trình nhà ở riêng lẻ  trên địa bàn trừ công trình bí mật nhà nước, công trình xây dựng khẩn cấp, cấp bách, công trình xây dựng tạm quy định tại điểm a khoản 2 Điều 43 Luật Xây dựng năm 2025 .</w:t>
            </w:r>
          </w:p>
          <w:p w14:paraId="596CE65B" w14:textId="77777777" w:rsidR="0011208F" w:rsidRPr="0019549A" w:rsidRDefault="0011208F" w:rsidP="0011208F">
            <w:pPr>
              <w:autoSpaceDE w:val="0"/>
              <w:autoSpaceDN w:val="0"/>
              <w:spacing w:before="120" w:after="120" w:line="400" w:lineRule="exact"/>
              <w:ind w:firstLine="720"/>
              <w:jc w:val="both"/>
              <w:outlineLvl w:val="1"/>
              <w:rPr>
                <w:rFonts w:ascii="Times New Roman" w:hAnsi="Times New Roman" w:cs="Times New Roman"/>
                <w:b/>
                <w:bCs/>
                <w:color w:val="auto"/>
                <w:sz w:val="28"/>
                <w:szCs w:val="28"/>
                <w:lang w:val="en-US"/>
              </w:rPr>
            </w:pPr>
            <w:r w:rsidRPr="0019549A">
              <w:rPr>
                <w:rFonts w:ascii="Times New Roman" w:hAnsi="Times New Roman" w:cs="Times New Roman"/>
                <w:b/>
                <w:bCs/>
                <w:color w:val="auto"/>
                <w:sz w:val="28"/>
                <w:szCs w:val="28"/>
                <w:lang w:val="en-US"/>
              </w:rPr>
              <w:t xml:space="preserve">Điều 6. Thẩm quyền quản lý trật tự xây dựng đối với công trình xây dựng, công trình nhà ở riêng lẻ nằm trên địa bàn từ 02 đơn vị hành chính cấp xã trở lên </w:t>
            </w:r>
            <w:r w:rsidRPr="0019549A">
              <w:rPr>
                <w:rFonts w:ascii="Times New Roman" w:hAnsi="Times New Roman" w:cs="Times New Roman"/>
                <w:b/>
                <w:bCs/>
                <w:color w:val="auto"/>
                <w:sz w:val="28"/>
                <w:szCs w:val="28"/>
                <w:lang w:val="en-US"/>
              </w:rPr>
              <w:lastRenderedPageBreak/>
              <w:t>thuộc thẩm quyền cấp giấy phép xây dựng của Ủy ban nhân dân cấp xã</w:t>
            </w:r>
          </w:p>
          <w:p w14:paraId="41CE08A6" w14:textId="77777777" w:rsidR="0011208F" w:rsidRPr="0019549A" w:rsidRDefault="0011208F" w:rsidP="0011208F">
            <w:pPr>
              <w:autoSpaceDE w:val="0"/>
              <w:autoSpaceDN w:val="0"/>
              <w:spacing w:before="120" w:after="120" w:line="400" w:lineRule="exact"/>
              <w:ind w:firstLine="720"/>
              <w:jc w:val="both"/>
              <w:outlineLvl w:val="1"/>
              <w:rPr>
                <w:rFonts w:ascii="Times New Roman" w:hAnsi="Times New Roman" w:cs="Times New Roman"/>
                <w:bCs/>
                <w:color w:val="auto"/>
                <w:sz w:val="28"/>
                <w:szCs w:val="28"/>
                <w:lang w:val="en-US"/>
              </w:rPr>
            </w:pPr>
            <w:r w:rsidRPr="0019549A">
              <w:rPr>
                <w:rFonts w:ascii="Times New Roman" w:hAnsi="Times New Roman" w:cs="Times New Roman"/>
                <w:bCs/>
                <w:color w:val="auto"/>
                <w:sz w:val="28"/>
                <w:szCs w:val="28"/>
                <w:lang w:val="en-US"/>
              </w:rPr>
              <w:t>Ủy ban nhân dân cấp xã chủ trì cấp giấy phép xây dựng chủ trì thực hiện quản lý trật tự xây dựng, Ủy ban nhân dân cấp xã còn lại phối hợp trong quá trình thực hiện.</w:t>
            </w:r>
          </w:p>
          <w:p w14:paraId="182EAF1C" w14:textId="77777777" w:rsidR="0011208F" w:rsidRPr="0019549A" w:rsidRDefault="0011208F" w:rsidP="0011208F">
            <w:pPr>
              <w:autoSpaceDE w:val="0"/>
              <w:autoSpaceDN w:val="0"/>
              <w:spacing w:before="120" w:after="120" w:line="400" w:lineRule="exact"/>
              <w:ind w:firstLine="720"/>
              <w:jc w:val="both"/>
              <w:outlineLvl w:val="1"/>
              <w:rPr>
                <w:rFonts w:ascii="Times New Roman" w:hAnsi="Times New Roman" w:cs="Times New Roman"/>
                <w:b/>
                <w:bCs/>
                <w:color w:val="auto"/>
                <w:sz w:val="28"/>
                <w:szCs w:val="28"/>
                <w:lang w:val="en-US"/>
              </w:rPr>
            </w:pPr>
            <w:r w:rsidRPr="0019549A">
              <w:rPr>
                <w:rFonts w:ascii="Times New Roman" w:hAnsi="Times New Roman" w:cs="Times New Roman"/>
                <w:b/>
                <w:bCs/>
                <w:color w:val="auto"/>
                <w:sz w:val="28"/>
                <w:szCs w:val="28"/>
                <w:lang w:val="en-US"/>
              </w:rPr>
              <w:t>Điều 7. Thẩm quyền quản lý trật tự xây dựng đối với công trình xây dựng, công trình nhà ở riêng lẻ nằm trên địa bàn từ 02 đơn vị hành chính cấp xã trở lên không thuộc thẩm quyền cấp giấy phép xây dựng của Ủy ban nhân dân cấp xã và công trình thuộc đối tượng không phải có giấy phép xây dựng  hoặc không yêu cầu cấp giấy phép xây dựng.</w:t>
            </w:r>
          </w:p>
          <w:p w14:paraId="520080BD" w14:textId="77777777" w:rsidR="0011208F" w:rsidRPr="0019549A" w:rsidRDefault="0011208F" w:rsidP="0011208F">
            <w:pPr>
              <w:autoSpaceDE w:val="0"/>
              <w:autoSpaceDN w:val="0"/>
              <w:spacing w:before="120" w:after="120" w:line="400" w:lineRule="exact"/>
              <w:ind w:firstLine="720"/>
              <w:jc w:val="both"/>
              <w:outlineLvl w:val="1"/>
              <w:rPr>
                <w:rFonts w:ascii="Times New Roman" w:hAnsi="Times New Roman" w:cs="Times New Roman"/>
                <w:b/>
                <w:bCs/>
                <w:color w:val="auto"/>
                <w:sz w:val="28"/>
                <w:szCs w:val="28"/>
                <w:lang w:val="en-US"/>
              </w:rPr>
            </w:pPr>
            <w:r w:rsidRPr="0019549A">
              <w:rPr>
                <w:rFonts w:ascii="Times New Roman" w:hAnsi="Times New Roman" w:cs="Times New Roman"/>
                <w:b/>
                <w:bCs/>
                <w:color w:val="auto"/>
                <w:sz w:val="28"/>
                <w:szCs w:val="28"/>
                <w:lang w:val="en-US"/>
              </w:rPr>
              <w:t xml:space="preserve">1. Đối với công trình xây dựng: </w:t>
            </w:r>
          </w:p>
          <w:p w14:paraId="7857BC02" w14:textId="77777777" w:rsidR="0011208F" w:rsidRPr="0019549A" w:rsidRDefault="0011208F" w:rsidP="0011208F">
            <w:pPr>
              <w:autoSpaceDE w:val="0"/>
              <w:autoSpaceDN w:val="0"/>
              <w:spacing w:before="120" w:after="120" w:line="400" w:lineRule="exact"/>
              <w:ind w:firstLine="720"/>
              <w:jc w:val="both"/>
              <w:outlineLvl w:val="1"/>
              <w:rPr>
                <w:rFonts w:ascii="Times New Roman" w:hAnsi="Times New Roman" w:cs="Times New Roman"/>
                <w:bCs/>
                <w:color w:val="auto"/>
                <w:sz w:val="28"/>
                <w:szCs w:val="28"/>
                <w:lang w:val="en-US"/>
              </w:rPr>
            </w:pPr>
            <w:r w:rsidRPr="0019549A">
              <w:rPr>
                <w:rFonts w:ascii="Times New Roman" w:hAnsi="Times New Roman" w:cs="Times New Roman"/>
                <w:bCs/>
                <w:color w:val="auto"/>
                <w:sz w:val="28"/>
                <w:szCs w:val="28"/>
                <w:lang w:val="en-US"/>
              </w:rPr>
              <w:t>a) Ủy ban nhân dân cấp xã nơi công trình có diện tích xây dựng trên địa bàn lớn hơn chủ trì thực hiện quản lý trật tự xây dựng, Ủy ban nhân dân cấp xã còn lại phối hợp trong quá trình thực hiện.</w:t>
            </w:r>
          </w:p>
          <w:p w14:paraId="58D48166" w14:textId="77777777" w:rsidR="0011208F" w:rsidRPr="0019549A" w:rsidRDefault="0011208F" w:rsidP="0011208F">
            <w:pPr>
              <w:autoSpaceDE w:val="0"/>
              <w:autoSpaceDN w:val="0"/>
              <w:spacing w:before="120" w:after="120" w:line="400" w:lineRule="exact"/>
              <w:ind w:firstLine="720"/>
              <w:jc w:val="both"/>
              <w:outlineLvl w:val="1"/>
              <w:rPr>
                <w:rFonts w:ascii="Times New Roman" w:hAnsi="Times New Roman" w:cs="Times New Roman"/>
                <w:bCs/>
                <w:color w:val="auto"/>
                <w:sz w:val="28"/>
                <w:szCs w:val="28"/>
                <w:lang w:val="en-US"/>
              </w:rPr>
            </w:pPr>
            <w:r w:rsidRPr="0019549A">
              <w:rPr>
                <w:rFonts w:ascii="Times New Roman" w:hAnsi="Times New Roman" w:cs="Times New Roman"/>
                <w:bCs/>
                <w:color w:val="auto"/>
                <w:sz w:val="28"/>
                <w:szCs w:val="28"/>
                <w:lang w:val="en-US"/>
              </w:rPr>
              <w:t xml:space="preserve">b) Trường hợp công trình có diện tích xây dựng trên địa bàn các xã (phường) bằng nhau, thẩm quyền quản lý trật tự xây dựng được xác định theo địa chỉ lối vào chính </w:t>
            </w:r>
            <w:r w:rsidRPr="0019549A">
              <w:rPr>
                <w:rFonts w:ascii="Times New Roman" w:hAnsi="Times New Roman" w:cs="Times New Roman"/>
                <w:bCs/>
                <w:color w:val="auto"/>
                <w:sz w:val="28"/>
                <w:szCs w:val="28"/>
                <w:lang w:val="en-US"/>
              </w:rPr>
              <w:lastRenderedPageBreak/>
              <w:t>của công trình.</w:t>
            </w:r>
          </w:p>
          <w:p w14:paraId="6B751CD0" w14:textId="77777777" w:rsidR="0011208F" w:rsidRPr="0019549A" w:rsidRDefault="0011208F" w:rsidP="0011208F">
            <w:pPr>
              <w:autoSpaceDE w:val="0"/>
              <w:autoSpaceDN w:val="0"/>
              <w:spacing w:before="120" w:after="120" w:line="400" w:lineRule="exact"/>
              <w:ind w:firstLine="720"/>
              <w:jc w:val="both"/>
              <w:outlineLvl w:val="1"/>
              <w:rPr>
                <w:rFonts w:ascii="Times New Roman" w:hAnsi="Times New Roman" w:cs="Times New Roman"/>
                <w:b/>
                <w:bCs/>
                <w:color w:val="auto"/>
                <w:sz w:val="28"/>
                <w:szCs w:val="28"/>
                <w:lang w:val="en-US"/>
              </w:rPr>
            </w:pPr>
            <w:r w:rsidRPr="0019549A">
              <w:rPr>
                <w:rFonts w:ascii="Times New Roman" w:hAnsi="Times New Roman" w:cs="Times New Roman"/>
                <w:b/>
                <w:bCs/>
                <w:color w:val="auto"/>
                <w:sz w:val="28"/>
                <w:szCs w:val="28"/>
                <w:lang w:val="en-US"/>
              </w:rPr>
              <w:t xml:space="preserve">2. Đối với công trình nhà ở riêng lẻ: </w:t>
            </w:r>
          </w:p>
          <w:p w14:paraId="06DF53F3" w14:textId="77777777" w:rsidR="0011208F" w:rsidRPr="0019549A" w:rsidRDefault="0011208F" w:rsidP="0011208F">
            <w:pPr>
              <w:autoSpaceDE w:val="0"/>
              <w:autoSpaceDN w:val="0"/>
              <w:spacing w:before="120" w:after="120" w:line="400" w:lineRule="exact"/>
              <w:ind w:firstLine="720"/>
              <w:jc w:val="both"/>
              <w:outlineLvl w:val="1"/>
              <w:rPr>
                <w:rFonts w:ascii="Times New Roman" w:hAnsi="Times New Roman" w:cs="Times New Roman"/>
                <w:bCs/>
                <w:color w:val="auto"/>
                <w:sz w:val="28"/>
                <w:szCs w:val="28"/>
                <w:lang w:val="en-US"/>
              </w:rPr>
            </w:pPr>
            <w:r w:rsidRPr="0019549A">
              <w:rPr>
                <w:rFonts w:ascii="Times New Roman" w:hAnsi="Times New Roman" w:cs="Times New Roman"/>
                <w:bCs/>
                <w:color w:val="auto"/>
                <w:sz w:val="28"/>
                <w:szCs w:val="28"/>
                <w:lang w:val="en-US"/>
              </w:rPr>
              <w:t>a) Trường hợp chủ đầu tư (chủ hộ) công trình nhà ở riêng lẻ đã đăng ký thường trú ở một trong các xã (phường) nơi xây dựng nhà ở: Ủy ban nhân dân cấp xã nơi đăng ký thường trú chủ trì thực hiện quản lý trật tự xây dựng, các Ủy ban nhân dân cấp xã còn lại phối hợp trong quá trình thực hiện.</w:t>
            </w:r>
          </w:p>
          <w:p w14:paraId="06CF9585" w14:textId="6D666ACF" w:rsidR="000F2162" w:rsidRPr="0019549A" w:rsidRDefault="0011208F" w:rsidP="0011208F">
            <w:pPr>
              <w:ind w:firstLine="567"/>
              <w:jc w:val="both"/>
              <w:rPr>
                <w:rFonts w:ascii="Times New Roman" w:hAnsi="Times New Roman" w:cs="Times New Roman"/>
                <w:bCs/>
                <w:color w:val="auto"/>
                <w:sz w:val="28"/>
                <w:szCs w:val="28"/>
                <w:shd w:val="clear" w:color="auto" w:fill="FFFFFF"/>
                <w:lang w:val="nl-NL"/>
              </w:rPr>
            </w:pPr>
            <w:r w:rsidRPr="0019549A">
              <w:rPr>
                <w:rFonts w:ascii="Times New Roman" w:hAnsi="Times New Roman" w:cs="Times New Roman"/>
                <w:bCs/>
                <w:color w:val="auto"/>
                <w:sz w:val="28"/>
                <w:szCs w:val="28"/>
                <w:lang w:val="en-US"/>
              </w:rPr>
              <w:t>b) Trường hợp chủ đầu tư (chủ hộ) công trình nhà ở riêng lẻ chưa đăng ký thường trú ở một trong các xã (phường) nơi xây dựng nhà ở: Thẩm quyền quản lý trật tự xây dựng được xác định theo địa chỉ lối vào chính của công trình nhà ở.</w:t>
            </w:r>
          </w:p>
        </w:tc>
        <w:tc>
          <w:tcPr>
            <w:tcW w:w="756" w:type="pct"/>
            <w:vAlign w:val="center"/>
          </w:tcPr>
          <w:p w14:paraId="64A7C989" w14:textId="468A4D89" w:rsidR="00AC651A" w:rsidRPr="00091299" w:rsidRDefault="00AC651A" w:rsidP="00091299">
            <w:pPr>
              <w:widowControl/>
              <w:tabs>
                <w:tab w:val="left" w:pos="697"/>
              </w:tabs>
              <w:spacing w:before="60" w:line="360" w:lineRule="exact"/>
              <w:ind w:right="125" w:firstLine="284"/>
              <w:jc w:val="both"/>
              <w:rPr>
                <w:rFonts w:ascii="Times New Roman" w:eastAsia="Calibri" w:hAnsi="Times New Roman" w:cs="Times New Roman"/>
                <w:color w:val="auto"/>
                <w:sz w:val="28"/>
                <w:szCs w:val="28"/>
                <w:lang w:val="en-US" w:eastAsia="en-US"/>
              </w:rPr>
            </w:pPr>
            <w:r w:rsidRPr="00091299">
              <w:rPr>
                <w:rFonts w:ascii="Times New Roman" w:eastAsia="Calibri" w:hAnsi="Times New Roman" w:cs="Times New Roman"/>
                <w:color w:val="auto"/>
                <w:sz w:val="28"/>
                <w:szCs w:val="28"/>
                <w:lang w:val="en-US" w:eastAsia="en-US"/>
              </w:rPr>
              <w:lastRenderedPageBreak/>
              <w:t xml:space="preserve">Nội dung cơ bản: </w:t>
            </w:r>
            <w:r w:rsidR="00F86621" w:rsidRPr="00091299">
              <w:rPr>
                <w:rFonts w:ascii="Times New Roman" w:eastAsia="Calibri" w:hAnsi="Times New Roman" w:cs="Times New Roman"/>
                <w:color w:val="auto"/>
                <w:sz w:val="28"/>
                <w:szCs w:val="28"/>
                <w:lang w:val="en-US" w:eastAsia="en-US"/>
              </w:rPr>
              <w:t>Phân cấp quản lý trật tự xây dựng</w:t>
            </w:r>
            <w:r w:rsidR="003C4BB0" w:rsidRPr="00091299">
              <w:rPr>
                <w:rFonts w:ascii="Times New Roman" w:eastAsia="Calibri" w:hAnsi="Times New Roman" w:cs="Times New Roman"/>
                <w:color w:val="auto"/>
                <w:sz w:val="28"/>
                <w:szCs w:val="28"/>
                <w:lang w:val="en-US" w:eastAsia="en-US"/>
              </w:rPr>
              <w:t xml:space="preserve">; Phân cấp quản lý trật tự xây dựng đối với công trình, nhà ở nằm trên địa bàn từ 02 đơn vị hành chính cấp xã trở lên </w:t>
            </w:r>
          </w:p>
        </w:tc>
      </w:tr>
      <w:tr w:rsidR="00AC651A" w:rsidRPr="009A4366" w14:paraId="58D72E0D" w14:textId="77777777" w:rsidTr="00D578E9">
        <w:trPr>
          <w:trHeight w:val="601"/>
        </w:trPr>
        <w:tc>
          <w:tcPr>
            <w:tcW w:w="1980" w:type="pct"/>
            <w:vAlign w:val="center"/>
          </w:tcPr>
          <w:p w14:paraId="62454402" w14:textId="3539A819" w:rsidR="00F3091E" w:rsidRPr="007F1BB9" w:rsidRDefault="00F86621" w:rsidP="00F3091E">
            <w:pPr>
              <w:ind w:firstLine="567"/>
              <w:jc w:val="both"/>
              <w:rPr>
                <w:rFonts w:ascii="Times New Roman" w:hAnsi="Times New Roman" w:cs="Times New Roman"/>
                <w:bCs/>
                <w:sz w:val="28"/>
                <w:szCs w:val="28"/>
                <w:shd w:val="clear" w:color="auto" w:fill="FFFFFF"/>
                <w:lang w:val="nl-NL"/>
              </w:rPr>
            </w:pPr>
            <w:r w:rsidRPr="00F86621">
              <w:rPr>
                <w:rFonts w:ascii="Times New Roman" w:hAnsi="Times New Roman" w:cs="Times New Roman"/>
                <w:sz w:val="28"/>
                <w:szCs w:val="28"/>
              </w:rPr>
              <w:lastRenderedPageBreak/>
              <w:t xml:space="preserve">- </w:t>
            </w:r>
            <w:r w:rsidR="00F3091E" w:rsidRPr="007F1BB9">
              <w:rPr>
                <w:rFonts w:ascii="Times New Roman" w:hAnsi="Times New Roman" w:cs="Times New Roman"/>
                <w:bCs/>
                <w:sz w:val="28"/>
                <w:szCs w:val="28"/>
                <w:shd w:val="clear" w:color="auto" w:fill="FFFFFF"/>
                <w:lang w:val="nl-NL"/>
              </w:rPr>
              <w:t xml:space="preserve">Tại </w:t>
            </w:r>
            <w:r w:rsidR="00F3091E">
              <w:rPr>
                <w:rFonts w:ascii="Times New Roman" w:hAnsi="Times New Roman" w:cs="Times New Roman"/>
                <w:bCs/>
                <w:sz w:val="28"/>
                <w:szCs w:val="28"/>
                <w:shd w:val="clear" w:color="auto" w:fill="FFFFFF"/>
                <w:lang w:val="nl-NL"/>
              </w:rPr>
              <w:t xml:space="preserve">điểm c </w:t>
            </w:r>
            <w:r w:rsidR="00F3091E" w:rsidRPr="007F1BB9">
              <w:rPr>
                <w:rFonts w:ascii="Times New Roman" w:hAnsi="Times New Roman" w:cs="Times New Roman"/>
                <w:bCs/>
                <w:sz w:val="28"/>
                <w:szCs w:val="28"/>
                <w:shd w:val="clear" w:color="auto" w:fill="FFFFFF"/>
                <w:lang w:val="nl-NL"/>
              </w:rPr>
              <w:t xml:space="preserve">khoản 7 Điều 73 Nghị định số 217/2026/NĐ-CP giao Ủy ban nhân dân cấp tỉnh Ban hành quy định về </w:t>
            </w:r>
            <w:r w:rsidR="00F3091E">
              <w:rPr>
                <w:rFonts w:ascii="Times New Roman" w:hAnsi="Times New Roman" w:cs="Times New Roman"/>
                <w:bCs/>
                <w:sz w:val="28"/>
                <w:szCs w:val="28"/>
                <w:shd w:val="clear" w:color="auto" w:fill="FFFFFF"/>
                <w:lang w:val="nl-NL"/>
              </w:rPr>
              <w:t>p</w:t>
            </w:r>
            <w:r w:rsidR="00F3091E" w:rsidRPr="007F1BB9">
              <w:rPr>
                <w:rFonts w:ascii="Times New Roman" w:hAnsi="Times New Roman" w:cs="Times New Roman"/>
                <w:bCs/>
                <w:sz w:val="28"/>
                <w:szCs w:val="28"/>
                <w:shd w:val="clear" w:color="auto" w:fill="FFFFFF"/>
                <w:lang w:val="nl-NL"/>
              </w:rPr>
              <w:t>hân cấp tiếp nhận thông báo khởi công, cụ thể như sau:</w:t>
            </w:r>
          </w:p>
          <w:p w14:paraId="660E5F9D" w14:textId="77777777" w:rsidR="00AC651A" w:rsidRDefault="00F86621" w:rsidP="00C51D71">
            <w:pPr>
              <w:shd w:val="clear" w:color="auto" w:fill="FFFFFF"/>
              <w:spacing w:before="120" w:after="120" w:line="400" w:lineRule="exact"/>
              <w:ind w:firstLine="680"/>
              <w:jc w:val="both"/>
              <w:rPr>
                <w:rFonts w:ascii="Times New Roman" w:hAnsi="Times New Roman" w:cs="Times New Roman"/>
                <w:i/>
                <w:iCs/>
                <w:sz w:val="28"/>
                <w:szCs w:val="28"/>
                <w:lang w:val="en-US"/>
              </w:rPr>
            </w:pPr>
            <w:r w:rsidRPr="00F86621">
              <w:rPr>
                <w:rFonts w:ascii="Times New Roman" w:hAnsi="Times New Roman" w:cs="Times New Roman"/>
                <w:i/>
                <w:iCs/>
                <w:sz w:val="28"/>
                <w:szCs w:val="28"/>
              </w:rPr>
              <w:t>“</w:t>
            </w:r>
            <w:r w:rsidR="00C51D71" w:rsidRPr="00C51D71">
              <w:rPr>
                <w:rFonts w:ascii="Times New Roman" w:hAnsi="Times New Roman" w:cs="Times New Roman"/>
                <w:i/>
                <w:iCs/>
                <w:sz w:val="28"/>
                <w:szCs w:val="28"/>
              </w:rPr>
              <w:t>c) Phân cấp, ủy quyền tiếp nhận thông báo khởi công theo quy định tại khoản 3</w:t>
            </w:r>
            <w:r w:rsidR="00C51D71">
              <w:rPr>
                <w:rFonts w:ascii="Times New Roman" w:hAnsi="Times New Roman" w:cs="Times New Roman"/>
                <w:i/>
                <w:iCs/>
                <w:sz w:val="28"/>
                <w:szCs w:val="28"/>
              </w:rPr>
              <w:t xml:space="preserve"> Điều 43 Luật Xây dựng năm 2025</w:t>
            </w:r>
            <w:r w:rsidR="00C51D71">
              <w:rPr>
                <w:rFonts w:ascii="Times New Roman" w:hAnsi="Times New Roman" w:cs="Times New Roman"/>
                <w:i/>
                <w:iCs/>
                <w:sz w:val="28"/>
                <w:szCs w:val="28"/>
                <w:lang w:val="en-US"/>
              </w:rPr>
              <w:t>;</w:t>
            </w:r>
            <w:r w:rsidRPr="00F86621">
              <w:rPr>
                <w:rFonts w:ascii="Times New Roman" w:hAnsi="Times New Roman" w:cs="Times New Roman"/>
                <w:i/>
                <w:iCs/>
                <w:sz w:val="28"/>
                <w:szCs w:val="28"/>
              </w:rPr>
              <w:t>”</w:t>
            </w:r>
          </w:p>
          <w:p w14:paraId="2CECBD79" w14:textId="77777777" w:rsidR="00A963C2" w:rsidRDefault="00A963C2" w:rsidP="00A963C2">
            <w:pPr>
              <w:ind w:firstLine="567"/>
              <w:jc w:val="both"/>
              <w:rPr>
                <w:rFonts w:ascii="Times New Roman" w:hAnsi="Times New Roman" w:cs="Times New Roman"/>
                <w:bCs/>
                <w:sz w:val="28"/>
                <w:szCs w:val="28"/>
                <w:shd w:val="clear" w:color="auto" w:fill="FFFFFF"/>
                <w:lang w:val="nl-NL"/>
              </w:rPr>
            </w:pPr>
            <w:r w:rsidRPr="00A963C2">
              <w:rPr>
                <w:rFonts w:ascii="Times New Roman" w:hAnsi="Times New Roman" w:cs="Times New Roman"/>
                <w:bCs/>
                <w:sz w:val="28"/>
                <w:szCs w:val="28"/>
                <w:shd w:val="clear" w:color="auto" w:fill="FFFFFF"/>
                <w:lang w:val="nl-NL"/>
              </w:rPr>
              <w:t>- Theo quy định tại</w:t>
            </w:r>
            <w:r>
              <w:rPr>
                <w:rFonts w:ascii="Times New Roman" w:hAnsi="Times New Roman" w:cs="Times New Roman"/>
                <w:bCs/>
                <w:sz w:val="28"/>
                <w:szCs w:val="28"/>
                <w:shd w:val="clear" w:color="auto" w:fill="FFFFFF"/>
                <w:lang w:val="nl-NL"/>
              </w:rPr>
              <w:t xml:space="preserve"> khoản 17</w:t>
            </w:r>
            <w:r w:rsidRPr="00A963C2">
              <w:rPr>
                <w:rFonts w:ascii="Times New Roman" w:hAnsi="Times New Roman" w:cs="Times New Roman"/>
                <w:bCs/>
                <w:sz w:val="28"/>
                <w:szCs w:val="28"/>
                <w:shd w:val="clear" w:color="auto" w:fill="FFFFFF"/>
                <w:lang w:val="nl-NL"/>
              </w:rPr>
              <w:t xml:space="preserve">  Điều 3</w:t>
            </w:r>
            <w:r>
              <w:rPr>
                <w:rFonts w:ascii="Times New Roman" w:hAnsi="Times New Roman" w:cs="Times New Roman"/>
                <w:bCs/>
                <w:sz w:val="28"/>
                <w:szCs w:val="28"/>
                <w:shd w:val="clear" w:color="auto" w:fill="FFFFFF"/>
                <w:lang w:val="nl-NL"/>
              </w:rPr>
              <w:t xml:space="preserve"> Luật Xây dựng</w:t>
            </w:r>
            <w:r w:rsidRPr="00A963C2">
              <w:rPr>
                <w:rFonts w:ascii="Times New Roman" w:hAnsi="Times New Roman" w:cs="Times New Roman"/>
                <w:bCs/>
                <w:sz w:val="28"/>
                <w:szCs w:val="28"/>
                <w:shd w:val="clear" w:color="auto" w:fill="FFFFFF"/>
                <w:lang w:val="nl-NL"/>
              </w:rPr>
              <w:t>:</w:t>
            </w:r>
            <w:r>
              <w:rPr>
                <w:rFonts w:ascii="Times New Roman" w:hAnsi="Times New Roman" w:cs="Times New Roman"/>
                <w:bCs/>
                <w:sz w:val="28"/>
                <w:szCs w:val="28"/>
                <w:shd w:val="clear" w:color="auto" w:fill="FFFFFF"/>
                <w:lang w:val="nl-NL"/>
              </w:rPr>
              <w:t xml:space="preserve"> </w:t>
            </w:r>
          </w:p>
          <w:p w14:paraId="73011F76" w14:textId="112D9E5B" w:rsidR="00A963C2" w:rsidRDefault="00A963C2" w:rsidP="00A963C2">
            <w:pPr>
              <w:ind w:firstLine="567"/>
              <w:jc w:val="both"/>
              <w:rPr>
                <w:rFonts w:ascii="Arial" w:hAnsi="Arial" w:cs="Arial"/>
                <w:sz w:val="18"/>
                <w:szCs w:val="18"/>
                <w:shd w:val="clear" w:color="auto" w:fill="FFFFFF"/>
                <w:lang w:val="en-US"/>
              </w:rPr>
            </w:pPr>
            <w:r w:rsidRPr="00A963C2">
              <w:rPr>
                <w:rFonts w:ascii="Times New Roman" w:hAnsi="Times New Roman" w:cs="Times New Roman"/>
                <w:i/>
                <w:iCs/>
                <w:sz w:val="28"/>
                <w:szCs w:val="28"/>
              </w:rPr>
              <w:lastRenderedPageBreak/>
              <w:t>“17. Cơ quan quản lý nhà nước về xây dựng gồm Bộ Xây dựng, Ủy ban nhân dân tỉnh, thành phố (sau đây gọi là Ủy ban nhân dân cấp tỉnh) và Ủy ban nhân dân xã, phường, đặc khu (sau đây gọi là Ủy ban nhân dân cấp xã).”</w:t>
            </w:r>
            <w:r>
              <w:rPr>
                <w:rFonts w:ascii="Arial" w:hAnsi="Arial" w:cs="Arial"/>
                <w:sz w:val="18"/>
                <w:szCs w:val="18"/>
                <w:shd w:val="clear" w:color="auto" w:fill="FFFFFF"/>
              </w:rPr>
              <w:t xml:space="preserve"> </w:t>
            </w:r>
          </w:p>
          <w:p w14:paraId="233202E6" w14:textId="77777777" w:rsidR="00584FF9" w:rsidRPr="00584FF9" w:rsidRDefault="00584FF9" w:rsidP="00584FF9">
            <w:pPr>
              <w:ind w:firstLine="567"/>
              <w:jc w:val="both"/>
              <w:rPr>
                <w:rFonts w:ascii="Times New Roman" w:hAnsi="Times New Roman" w:cs="Times New Roman"/>
                <w:bCs/>
                <w:sz w:val="28"/>
                <w:szCs w:val="28"/>
                <w:shd w:val="clear" w:color="auto" w:fill="FFFFFF"/>
                <w:lang w:val="nl-NL"/>
              </w:rPr>
            </w:pPr>
            <w:r w:rsidRPr="00584FF9">
              <w:rPr>
                <w:rFonts w:ascii="Times New Roman" w:hAnsi="Times New Roman" w:cs="Times New Roman"/>
                <w:bCs/>
                <w:sz w:val="28"/>
                <w:szCs w:val="28"/>
                <w:shd w:val="clear" w:color="auto" w:fill="FFFFFF"/>
                <w:lang w:val="nl-NL"/>
              </w:rPr>
              <w:t xml:space="preserve">- Theo khoản 3 Điều 43 Luật Xây dựng năm 2025: </w:t>
            </w:r>
          </w:p>
          <w:p w14:paraId="4440AACD" w14:textId="42F72F9D" w:rsidR="00A963C2" w:rsidRPr="007B7C77" w:rsidRDefault="00584FF9" w:rsidP="007B7C77">
            <w:pPr>
              <w:ind w:firstLine="567"/>
              <w:jc w:val="both"/>
              <w:rPr>
                <w:rFonts w:ascii="Times New Roman" w:hAnsi="Times New Roman" w:cs="Times New Roman"/>
                <w:i/>
                <w:iCs/>
                <w:sz w:val="28"/>
                <w:szCs w:val="28"/>
                <w:lang w:val="en-US"/>
              </w:rPr>
            </w:pPr>
            <w:r w:rsidRPr="00584FF9">
              <w:rPr>
                <w:rFonts w:ascii="Times New Roman" w:hAnsi="Times New Roman" w:cs="Times New Roman"/>
                <w:i/>
                <w:iCs/>
                <w:sz w:val="28"/>
                <w:szCs w:val="28"/>
              </w:rPr>
              <w:t xml:space="preserve">“3. Trước khi khởi công xây dựng, chủ đầu tư xây dựng công trình quy định tại các điểm a, b, c, d, đ, e, g và h khoản 2 Điều này phải thực hiện gửi thông báo khởi công xây dựng (trừ công trình bí mật nhà nước, công trình xây dựng khẩn cấp, cấp bách, công trình xây dựng tạm quy định tại điểm a khoản 2 Điều này, công trình nhà ở riêng lẻ của hộ gia đình, cá nhân) đến </w:t>
            </w:r>
            <w:r w:rsidRPr="00584FF9">
              <w:rPr>
                <w:rFonts w:ascii="Times New Roman" w:hAnsi="Times New Roman" w:cs="Times New Roman"/>
                <w:b/>
                <w:i/>
                <w:iCs/>
                <w:color w:val="auto"/>
                <w:sz w:val="28"/>
                <w:szCs w:val="28"/>
              </w:rPr>
              <w:t>cơ quan quản lý nhà nước về xây dựng</w:t>
            </w:r>
            <w:r w:rsidRPr="00584FF9">
              <w:rPr>
                <w:rFonts w:ascii="Times New Roman" w:hAnsi="Times New Roman" w:cs="Times New Roman"/>
                <w:i/>
                <w:iCs/>
                <w:sz w:val="28"/>
                <w:szCs w:val="28"/>
              </w:rPr>
              <w:t xml:space="preserve"> </w:t>
            </w:r>
            <w:r w:rsidRPr="00584FF9">
              <w:rPr>
                <w:rFonts w:ascii="Times New Roman" w:hAnsi="Times New Roman" w:cs="Times New Roman"/>
                <w:b/>
                <w:i/>
                <w:iCs/>
                <w:sz w:val="28"/>
                <w:szCs w:val="28"/>
              </w:rPr>
              <w:t xml:space="preserve">có thẩm quyền tại địa phương nơi công trình </w:t>
            </w:r>
            <w:r w:rsidRPr="00584FF9">
              <w:rPr>
                <w:rFonts w:ascii="Times New Roman" w:hAnsi="Times New Roman" w:cs="Times New Roman"/>
                <w:i/>
                <w:iCs/>
                <w:sz w:val="28"/>
                <w:szCs w:val="28"/>
              </w:rPr>
              <w:t>được xây dựng theo phân cấp của Ủy ban nhân dân cấp tỉnh để quản lý, cụ thể như sau:</w:t>
            </w:r>
            <w:r>
              <w:rPr>
                <w:rFonts w:ascii="Times New Roman" w:hAnsi="Times New Roman" w:cs="Times New Roman"/>
                <w:i/>
                <w:iCs/>
                <w:sz w:val="28"/>
                <w:szCs w:val="28"/>
              </w:rPr>
              <w:t>..</w:t>
            </w:r>
            <w:r w:rsidRPr="00584FF9">
              <w:rPr>
                <w:rFonts w:ascii="Times New Roman" w:hAnsi="Times New Roman" w:cs="Times New Roman"/>
                <w:i/>
                <w:iCs/>
                <w:sz w:val="28"/>
                <w:szCs w:val="28"/>
              </w:rPr>
              <w:t>.</w:t>
            </w:r>
            <w:r>
              <w:rPr>
                <w:rFonts w:ascii="Times New Roman" w:hAnsi="Times New Roman" w:cs="Times New Roman"/>
                <w:i/>
                <w:iCs/>
                <w:sz w:val="28"/>
                <w:szCs w:val="28"/>
                <w:lang w:val="en-US"/>
              </w:rPr>
              <w:t>”</w:t>
            </w:r>
          </w:p>
        </w:tc>
        <w:tc>
          <w:tcPr>
            <w:tcW w:w="2264" w:type="pct"/>
            <w:vAlign w:val="center"/>
          </w:tcPr>
          <w:p w14:paraId="4B467A53" w14:textId="77777777" w:rsidR="003739C5" w:rsidRPr="003739C5" w:rsidRDefault="003739C5" w:rsidP="003739C5">
            <w:pPr>
              <w:tabs>
                <w:tab w:val="left" w:pos="900"/>
                <w:tab w:val="left" w:pos="993"/>
              </w:tabs>
              <w:spacing w:before="120" w:after="120" w:line="420" w:lineRule="exact"/>
              <w:ind w:firstLine="720"/>
              <w:jc w:val="both"/>
              <w:rPr>
                <w:rFonts w:ascii="Times New Roman" w:hAnsi="Times New Roman" w:cs="Times New Roman"/>
                <w:b/>
                <w:bCs/>
                <w:color w:val="auto"/>
                <w:sz w:val="28"/>
                <w:szCs w:val="28"/>
                <w:shd w:val="clear" w:color="auto" w:fill="FFFFFF"/>
                <w:lang w:val="nl-NL"/>
              </w:rPr>
            </w:pPr>
            <w:r w:rsidRPr="003739C5">
              <w:rPr>
                <w:rFonts w:ascii="Times New Roman" w:hAnsi="Times New Roman" w:cs="Times New Roman"/>
                <w:b/>
                <w:bCs/>
                <w:color w:val="auto"/>
                <w:sz w:val="28"/>
                <w:szCs w:val="28"/>
                <w:shd w:val="clear" w:color="auto" w:fill="FFFFFF"/>
                <w:lang w:val="nl-NL"/>
              </w:rPr>
              <w:lastRenderedPageBreak/>
              <w:t>Điều 8. Phân cấp tiếp nhận thông báo khởi công công trình xây dựng  theo quy định tại khoản 3 Điều 43 Luật Xây dựng năm 2025</w:t>
            </w:r>
          </w:p>
          <w:p w14:paraId="69CFADAC" w14:textId="77777777" w:rsidR="003739C5" w:rsidRPr="003739C5" w:rsidRDefault="003739C5" w:rsidP="003739C5">
            <w:pPr>
              <w:tabs>
                <w:tab w:val="left" w:pos="900"/>
                <w:tab w:val="left" w:pos="993"/>
              </w:tabs>
              <w:spacing w:before="120" w:after="120" w:line="420" w:lineRule="exact"/>
              <w:ind w:firstLine="720"/>
              <w:jc w:val="both"/>
              <w:rPr>
                <w:rFonts w:ascii="Times New Roman" w:hAnsi="Times New Roman" w:cs="Times New Roman"/>
                <w:bCs/>
                <w:color w:val="auto"/>
                <w:sz w:val="28"/>
                <w:szCs w:val="28"/>
                <w:shd w:val="clear" w:color="auto" w:fill="FFFFFF"/>
                <w:lang w:val="nl-NL"/>
              </w:rPr>
            </w:pPr>
            <w:r w:rsidRPr="003739C5">
              <w:rPr>
                <w:rFonts w:ascii="Times New Roman" w:hAnsi="Times New Roman" w:cs="Times New Roman"/>
                <w:bCs/>
                <w:color w:val="auto"/>
                <w:sz w:val="28"/>
                <w:szCs w:val="28"/>
                <w:shd w:val="clear" w:color="auto" w:fill="FFFFFF"/>
                <w:lang w:val="nl-NL"/>
              </w:rPr>
              <w:t>Ủy ban nhân dân cấp xã tiếp nhận thông báo khởi công công trình theo quy định tại khoản 3 Điều 43 Luật Xây dựng năm 2025.</w:t>
            </w:r>
          </w:p>
          <w:p w14:paraId="7FE54925" w14:textId="5F46926C" w:rsidR="00AC651A" w:rsidRPr="007B7C77" w:rsidRDefault="003739C5" w:rsidP="003739C5">
            <w:pPr>
              <w:tabs>
                <w:tab w:val="left" w:pos="900"/>
                <w:tab w:val="left" w:pos="993"/>
              </w:tabs>
              <w:spacing w:before="80" w:line="420" w:lineRule="exact"/>
              <w:ind w:firstLine="567"/>
              <w:jc w:val="both"/>
              <w:rPr>
                <w:rFonts w:ascii="Times New Roman" w:hAnsi="Times New Roman" w:cs="Times New Roman"/>
                <w:bCs/>
                <w:color w:val="auto"/>
                <w:sz w:val="28"/>
                <w:szCs w:val="28"/>
                <w:shd w:val="clear" w:color="auto" w:fill="FFFFFF"/>
                <w:lang w:val="nl-NL"/>
              </w:rPr>
            </w:pPr>
            <w:r w:rsidRPr="003739C5">
              <w:rPr>
                <w:rFonts w:ascii="Times New Roman" w:hAnsi="Times New Roman" w:cs="Times New Roman"/>
                <w:bCs/>
                <w:color w:val="auto"/>
                <w:sz w:val="28"/>
                <w:szCs w:val="28"/>
                <w:shd w:val="clear" w:color="auto" w:fill="FFFFFF"/>
                <w:lang w:val="nl-NL"/>
              </w:rPr>
              <w:t xml:space="preserve">Trường hợp công trình xây dựng thuộc đối tượng </w:t>
            </w:r>
            <w:r w:rsidRPr="003739C5">
              <w:rPr>
                <w:rFonts w:ascii="Times New Roman" w:hAnsi="Times New Roman" w:cs="Times New Roman"/>
                <w:bCs/>
                <w:color w:val="auto"/>
                <w:sz w:val="28"/>
                <w:szCs w:val="28"/>
                <w:shd w:val="clear" w:color="auto" w:fill="FFFFFF"/>
                <w:lang w:val="nl-NL"/>
              </w:rPr>
              <w:lastRenderedPageBreak/>
              <w:t>không phải có giấy phép xây dựng theo quy định tại điểm b khoản 3 Điều 43 của Luật Xây dựng năm 2025 khi gửi thông báo khởi công xây dựng công trình, chủ đầu tư xây dựng công trình phải gửi kèm theo hồ sơ tương ứng với hồ sơ đề nghị cấp giấy phép xây dựng theo quy định.</w:t>
            </w:r>
          </w:p>
        </w:tc>
        <w:tc>
          <w:tcPr>
            <w:tcW w:w="756" w:type="pct"/>
            <w:vAlign w:val="center"/>
          </w:tcPr>
          <w:p w14:paraId="1A340602" w14:textId="0F1C9F25" w:rsidR="00AC651A" w:rsidRPr="00441D82" w:rsidRDefault="00AC651A" w:rsidP="00184DCF">
            <w:pPr>
              <w:widowControl/>
              <w:tabs>
                <w:tab w:val="left" w:pos="697"/>
              </w:tabs>
              <w:spacing w:before="60" w:line="360" w:lineRule="exact"/>
              <w:ind w:right="125" w:firstLine="284"/>
              <w:jc w:val="both"/>
              <w:rPr>
                <w:rFonts w:ascii="Times New Roman" w:eastAsia="Calibri" w:hAnsi="Times New Roman" w:cs="Times New Roman"/>
                <w:color w:val="auto"/>
                <w:sz w:val="28"/>
                <w:szCs w:val="28"/>
                <w:lang w:val="en-US" w:eastAsia="en-US"/>
              </w:rPr>
            </w:pPr>
            <w:r w:rsidRPr="00091299">
              <w:rPr>
                <w:rFonts w:ascii="Times New Roman" w:eastAsia="Calibri" w:hAnsi="Times New Roman" w:cs="Times New Roman"/>
                <w:color w:val="auto"/>
                <w:sz w:val="28"/>
                <w:szCs w:val="28"/>
                <w:lang w:val="en-US" w:eastAsia="en-US"/>
              </w:rPr>
              <w:lastRenderedPageBreak/>
              <w:t>Nội dung cơ bản:</w:t>
            </w:r>
            <w:r>
              <w:rPr>
                <w:rFonts w:ascii="Times New Roman" w:eastAsia="Calibri" w:hAnsi="Times New Roman" w:cs="Times New Roman"/>
                <w:color w:val="auto"/>
                <w:sz w:val="28"/>
                <w:szCs w:val="28"/>
                <w:lang w:val="en-US" w:eastAsia="en-US"/>
              </w:rPr>
              <w:t xml:space="preserve"> </w:t>
            </w:r>
            <w:r w:rsidR="00F86621" w:rsidRPr="00F86621">
              <w:rPr>
                <w:rFonts w:ascii="Times New Roman" w:eastAsia="Calibri" w:hAnsi="Times New Roman" w:cs="Times New Roman"/>
                <w:color w:val="auto"/>
                <w:sz w:val="28"/>
                <w:szCs w:val="28"/>
                <w:lang w:val="en-US" w:eastAsia="en-US"/>
              </w:rPr>
              <w:t>Phân cấp tiếp nhận thông báo khởi công kèm theo hồ sơ thiết kế xây dựng</w:t>
            </w:r>
          </w:p>
        </w:tc>
      </w:tr>
      <w:tr w:rsidR="00F86621" w:rsidRPr="009A4366" w14:paraId="4FFC16A7" w14:textId="77777777" w:rsidTr="00D578E9">
        <w:trPr>
          <w:trHeight w:val="601"/>
        </w:trPr>
        <w:tc>
          <w:tcPr>
            <w:tcW w:w="1980" w:type="pct"/>
            <w:vAlign w:val="center"/>
          </w:tcPr>
          <w:p w14:paraId="3BB32F3F" w14:textId="6CF402E8" w:rsidR="005A37DB" w:rsidRPr="00660D1D" w:rsidRDefault="005A37DB" w:rsidP="005A37DB">
            <w:pPr>
              <w:shd w:val="clear" w:color="auto" w:fill="FFFFFF"/>
              <w:spacing w:before="120" w:after="120" w:line="400" w:lineRule="exact"/>
              <w:ind w:firstLine="680"/>
              <w:jc w:val="both"/>
              <w:rPr>
                <w:rFonts w:ascii="Times New Roman" w:hAnsi="Times New Roman" w:cs="Times New Roman"/>
                <w:i/>
                <w:iCs/>
                <w:sz w:val="28"/>
                <w:szCs w:val="28"/>
              </w:rPr>
            </w:pPr>
            <w:r w:rsidRPr="00F86621">
              <w:rPr>
                <w:rFonts w:ascii="Times New Roman" w:hAnsi="Times New Roman" w:cs="Times New Roman"/>
                <w:sz w:val="28"/>
                <w:szCs w:val="28"/>
              </w:rPr>
              <w:lastRenderedPageBreak/>
              <w:t xml:space="preserve">- Khoản </w:t>
            </w:r>
            <w:r w:rsidR="00660D1D">
              <w:rPr>
                <w:rFonts w:ascii="Times New Roman" w:hAnsi="Times New Roman" w:cs="Times New Roman"/>
                <w:sz w:val="28"/>
                <w:szCs w:val="28"/>
                <w:lang w:val="en-US"/>
              </w:rPr>
              <w:t>7</w:t>
            </w:r>
            <w:r w:rsidR="00660D1D">
              <w:rPr>
                <w:rFonts w:ascii="Times New Roman" w:hAnsi="Times New Roman" w:cs="Times New Roman"/>
                <w:sz w:val="28"/>
                <w:szCs w:val="28"/>
              </w:rPr>
              <w:t xml:space="preserve"> Điều </w:t>
            </w:r>
            <w:r w:rsidR="00660D1D">
              <w:rPr>
                <w:rFonts w:ascii="Times New Roman" w:hAnsi="Times New Roman" w:cs="Times New Roman"/>
                <w:sz w:val="28"/>
                <w:szCs w:val="28"/>
                <w:lang w:val="en-US"/>
              </w:rPr>
              <w:t>73</w:t>
            </w:r>
            <w:r w:rsidR="00660D1D">
              <w:rPr>
                <w:rFonts w:ascii="Times New Roman" w:hAnsi="Times New Roman" w:cs="Times New Roman"/>
                <w:sz w:val="28"/>
                <w:szCs w:val="28"/>
              </w:rPr>
              <w:t xml:space="preserve"> Nghị định số </w:t>
            </w:r>
            <w:r w:rsidR="00660D1D">
              <w:rPr>
                <w:rFonts w:ascii="Times New Roman" w:hAnsi="Times New Roman" w:cs="Times New Roman"/>
                <w:sz w:val="28"/>
                <w:szCs w:val="28"/>
                <w:lang w:val="en-US"/>
              </w:rPr>
              <w:t>217</w:t>
            </w:r>
            <w:r w:rsidRPr="00F86621">
              <w:rPr>
                <w:rFonts w:ascii="Times New Roman" w:hAnsi="Times New Roman" w:cs="Times New Roman"/>
                <w:sz w:val="28"/>
                <w:szCs w:val="28"/>
              </w:rPr>
              <w:t>/202</w:t>
            </w:r>
            <w:r w:rsidR="00660D1D">
              <w:rPr>
                <w:rFonts w:ascii="Times New Roman" w:hAnsi="Times New Roman" w:cs="Times New Roman"/>
                <w:sz w:val="28"/>
                <w:szCs w:val="28"/>
                <w:lang w:val="en-US"/>
              </w:rPr>
              <w:t>6</w:t>
            </w:r>
            <w:r w:rsidRPr="00F86621">
              <w:rPr>
                <w:rFonts w:ascii="Times New Roman" w:hAnsi="Times New Roman" w:cs="Times New Roman"/>
                <w:sz w:val="28"/>
                <w:szCs w:val="28"/>
              </w:rPr>
              <w:t xml:space="preserve">/NĐ-CP, quy định trách nhiệm của UBND tỉnh: </w:t>
            </w:r>
            <w:r w:rsidRPr="00660D1D">
              <w:rPr>
                <w:rFonts w:ascii="Times New Roman" w:hAnsi="Times New Roman" w:cs="Times New Roman"/>
                <w:i/>
                <w:iCs/>
                <w:sz w:val="28"/>
                <w:szCs w:val="28"/>
              </w:rPr>
              <w:t>“a) Ban hành các quy định về quản lý trật tự xây dựng trên địa bàn;</w:t>
            </w:r>
            <w:r w:rsidRPr="00F86621">
              <w:rPr>
                <w:rFonts w:ascii="Times New Roman" w:hAnsi="Times New Roman" w:cs="Times New Roman"/>
                <w:i/>
                <w:iCs/>
                <w:sz w:val="28"/>
                <w:szCs w:val="28"/>
              </w:rPr>
              <w:t xml:space="preserve"> </w:t>
            </w:r>
          </w:p>
          <w:p w14:paraId="5D4238D7" w14:textId="77777777" w:rsidR="00660D1D" w:rsidRPr="00660D1D" w:rsidRDefault="00660D1D" w:rsidP="00660D1D">
            <w:pPr>
              <w:spacing w:before="60" w:after="60"/>
              <w:ind w:firstLine="720"/>
              <w:jc w:val="both"/>
              <w:rPr>
                <w:rFonts w:ascii="Times New Roman" w:hAnsi="Times New Roman" w:cs="Times New Roman"/>
                <w:i/>
                <w:iCs/>
                <w:sz w:val="28"/>
                <w:szCs w:val="28"/>
              </w:rPr>
            </w:pPr>
            <w:r w:rsidRPr="00660D1D">
              <w:rPr>
                <w:rFonts w:ascii="Times New Roman" w:hAnsi="Times New Roman" w:cs="Times New Roman"/>
                <w:i/>
                <w:iCs/>
                <w:sz w:val="28"/>
                <w:szCs w:val="28"/>
              </w:rPr>
              <w:t xml:space="preserve">d) Chỉ đạo Ủy ban nhân dân cấp xã theo dõi, kiểm tra, phát hiện, ngăn chặn và xử lý kịp thời vi </w:t>
            </w:r>
            <w:r w:rsidRPr="00660D1D">
              <w:rPr>
                <w:rFonts w:ascii="Times New Roman" w:hAnsi="Times New Roman" w:cs="Times New Roman"/>
                <w:i/>
                <w:iCs/>
                <w:sz w:val="28"/>
                <w:szCs w:val="28"/>
              </w:rPr>
              <w:lastRenderedPageBreak/>
              <w:t>phạm trên địa bàn; chỉ đạo, tổ chức thực hiện cưỡng chế công trình vi phạm trật tự xây dựng theo quy định của pháp luật;</w:t>
            </w:r>
          </w:p>
          <w:p w14:paraId="1265F851" w14:textId="6C97DD15" w:rsidR="00660D1D" w:rsidRPr="00660D1D" w:rsidRDefault="00660D1D" w:rsidP="00660D1D">
            <w:pPr>
              <w:spacing w:before="60" w:after="60"/>
              <w:ind w:firstLine="720"/>
              <w:jc w:val="both"/>
              <w:rPr>
                <w:rFonts w:ascii="Times New Roman" w:hAnsi="Times New Roman" w:cs="Times New Roman"/>
                <w:i/>
                <w:iCs/>
                <w:sz w:val="28"/>
                <w:szCs w:val="28"/>
                <w:lang w:val="en-US"/>
              </w:rPr>
            </w:pPr>
            <w:r w:rsidRPr="00660D1D">
              <w:rPr>
                <w:rFonts w:ascii="Times New Roman" w:hAnsi="Times New Roman" w:cs="Times New Roman"/>
                <w:i/>
                <w:iCs/>
                <w:sz w:val="28"/>
                <w:szCs w:val="28"/>
              </w:rPr>
              <w:t>e) Bảo đảm nguồn lực, điều kiện kỹ thuật và hạ tầng thông tin phục vụ quản lý trật tự xây dựng; tổ chức tổng hợp, báo cáo định kỳ, đột xuất về tình hình trật tự xây dựng theo yêu cầu của cơ quan có thẩm quyền.</w:t>
            </w:r>
            <w:r>
              <w:rPr>
                <w:rFonts w:ascii="Times New Roman" w:hAnsi="Times New Roman" w:cs="Times New Roman"/>
                <w:i/>
                <w:iCs/>
                <w:sz w:val="28"/>
                <w:szCs w:val="28"/>
                <w:lang w:val="en-US"/>
              </w:rPr>
              <w:t>”</w:t>
            </w:r>
          </w:p>
          <w:p w14:paraId="4E5CE822" w14:textId="77777777" w:rsidR="00660D1D" w:rsidRPr="00660D1D" w:rsidRDefault="00660D1D" w:rsidP="005A37DB">
            <w:pPr>
              <w:shd w:val="clear" w:color="auto" w:fill="FFFFFF"/>
              <w:spacing w:before="120" w:after="120" w:line="400" w:lineRule="exact"/>
              <w:ind w:firstLine="680"/>
              <w:jc w:val="both"/>
              <w:rPr>
                <w:rFonts w:ascii="Times New Roman" w:hAnsi="Times New Roman" w:cs="Times New Roman"/>
                <w:sz w:val="28"/>
                <w:szCs w:val="28"/>
                <w:lang w:val="en-US"/>
              </w:rPr>
            </w:pPr>
          </w:p>
          <w:p w14:paraId="596D59FE" w14:textId="77777777" w:rsidR="00F86621" w:rsidRPr="00F86621" w:rsidRDefault="00F86621" w:rsidP="00F86621">
            <w:pPr>
              <w:shd w:val="clear" w:color="auto" w:fill="FFFFFF"/>
              <w:spacing w:before="120" w:after="120" w:line="400" w:lineRule="exact"/>
              <w:ind w:firstLine="680"/>
              <w:jc w:val="both"/>
              <w:rPr>
                <w:rFonts w:ascii="Times New Roman" w:hAnsi="Times New Roman" w:cs="Times New Roman"/>
                <w:sz w:val="28"/>
                <w:szCs w:val="28"/>
              </w:rPr>
            </w:pPr>
          </w:p>
        </w:tc>
        <w:tc>
          <w:tcPr>
            <w:tcW w:w="2264" w:type="pct"/>
            <w:vAlign w:val="center"/>
          </w:tcPr>
          <w:p w14:paraId="04C37C32" w14:textId="6C9980D1" w:rsidR="00F86621" w:rsidRPr="007B7C77" w:rsidRDefault="00F86621" w:rsidP="00184DCF">
            <w:pPr>
              <w:autoSpaceDE w:val="0"/>
              <w:autoSpaceDN w:val="0"/>
              <w:spacing w:before="120" w:after="120" w:line="400" w:lineRule="exact"/>
              <w:ind w:firstLine="567"/>
              <w:jc w:val="both"/>
              <w:outlineLvl w:val="1"/>
              <w:rPr>
                <w:rFonts w:ascii="Times New Roman" w:hAnsi="Times New Roman" w:cs="Times New Roman"/>
                <w:b/>
                <w:bCs/>
                <w:color w:val="auto"/>
                <w:sz w:val="28"/>
                <w:szCs w:val="28"/>
                <w:lang w:val="en-US"/>
              </w:rPr>
            </w:pPr>
            <w:r w:rsidRPr="007B7C77">
              <w:rPr>
                <w:rFonts w:ascii="Times New Roman" w:hAnsi="Times New Roman" w:cs="Times New Roman"/>
                <w:b/>
                <w:bCs/>
                <w:color w:val="auto"/>
                <w:sz w:val="28"/>
                <w:szCs w:val="28"/>
                <w:lang w:val="en-US"/>
              </w:rPr>
              <w:lastRenderedPageBreak/>
              <w:t>Điều</w:t>
            </w:r>
            <w:r w:rsidR="00E96CEA" w:rsidRPr="007B7C77">
              <w:rPr>
                <w:rFonts w:ascii="Times New Roman" w:hAnsi="Times New Roman" w:cs="Times New Roman"/>
                <w:b/>
                <w:bCs/>
                <w:color w:val="auto"/>
                <w:sz w:val="28"/>
                <w:szCs w:val="28"/>
                <w:lang w:val="en-US"/>
              </w:rPr>
              <w:t xml:space="preserve"> </w:t>
            </w:r>
            <w:r w:rsidR="00660D1D" w:rsidRPr="007B7C77">
              <w:rPr>
                <w:rFonts w:ascii="Times New Roman" w:hAnsi="Times New Roman" w:cs="Times New Roman"/>
                <w:b/>
                <w:bCs/>
                <w:color w:val="auto"/>
                <w:sz w:val="28"/>
                <w:szCs w:val="28"/>
                <w:lang w:val="en-US"/>
              </w:rPr>
              <w:t>9</w:t>
            </w:r>
            <w:r w:rsidRPr="007B7C77">
              <w:rPr>
                <w:rFonts w:ascii="Times New Roman" w:hAnsi="Times New Roman" w:cs="Times New Roman"/>
                <w:b/>
                <w:bCs/>
                <w:color w:val="auto"/>
                <w:sz w:val="28"/>
                <w:szCs w:val="28"/>
                <w:lang w:val="en-US"/>
              </w:rPr>
              <w:t>. Trách nhiệm của Sở Xây dựng</w:t>
            </w:r>
          </w:p>
          <w:p w14:paraId="18A7B1FB" w14:textId="134B4A09" w:rsidR="00F86621" w:rsidRPr="007B7C77" w:rsidRDefault="00F86621" w:rsidP="00184DCF">
            <w:pPr>
              <w:autoSpaceDE w:val="0"/>
              <w:autoSpaceDN w:val="0"/>
              <w:spacing w:before="120" w:after="120" w:line="400" w:lineRule="exact"/>
              <w:ind w:firstLine="567"/>
              <w:jc w:val="both"/>
              <w:outlineLvl w:val="1"/>
              <w:rPr>
                <w:rFonts w:ascii="Times New Roman" w:hAnsi="Times New Roman" w:cs="Times New Roman"/>
                <w:b/>
                <w:bCs/>
                <w:color w:val="auto"/>
                <w:sz w:val="28"/>
                <w:szCs w:val="28"/>
                <w:lang w:val="en-US"/>
              </w:rPr>
            </w:pPr>
            <w:r w:rsidRPr="007B7C77">
              <w:rPr>
                <w:rFonts w:ascii="Times New Roman" w:hAnsi="Times New Roman" w:cs="Times New Roman"/>
                <w:b/>
                <w:bCs/>
                <w:color w:val="auto"/>
                <w:sz w:val="28"/>
                <w:szCs w:val="28"/>
                <w:lang w:val="en-US"/>
              </w:rPr>
              <w:t xml:space="preserve">Điều </w:t>
            </w:r>
            <w:r w:rsidR="000B2746" w:rsidRPr="007B7C77">
              <w:rPr>
                <w:rFonts w:ascii="Times New Roman" w:hAnsi="Times New Roman" w:cs="Times New Roman"/>
                <w:b/>
                <w:bCs/>
                <w:color w:val="auto"/>
                <w:sz w:val="28"/>
                <w:szCs w:val="28"/>
                <w:lang w:val="en-US"/>
              </w:rPr>
              <w:t>1</w:t>
            </w:r>
            <w:r w:rsidR="00660D1D" w:rsidRPr="007B7C77">
              <w:rPr>
                <w:rFonts w:ascii="Times New Roman" w:hAnsi="Times New Roman" w:cs="Times New Roman"/>
                <w:b/>
                <w:bCs/>
                <w:color w:val="auto"/>
                <w:sz w:val="28"/>
                <w:szCs w:val="28"/>
                <w:lang w:val="en-US"/>
              </w:rPr>
              <w:t>0</w:t>
            </w:r>
            <w:r w:rsidRPr="007B7C77">
              <w:rPr>
                <w:rFonts w:ascii="Times New Roman" w:hAnsi="Times New Roman" w:cs="Times New Roman"/>
                <w:b/>
                <w:bCs/>
                <w:color w:val="auto"/>
                <w:sz w:val="28"/>
                <w:szCs w:val="28"/>
                <w:lang w:val="en-US"/>
              </w:rPr>
              <w:t>. Trách nhiệm của Ủy ban nhân dân cấp xã</w:t>
            </w:r>
          </w:p>
          <w:p w14:paraId="7CF1BC4F" w14:textId="100A64D6" w:rsidR="00B25DBC" w:rsidRPr="007B7C77" w:rsidRDefault="00E7616A" w:rsidP="00E7616A">
            <w:pPr>
              <w:autoSpaceDE w:val="0"/>
              <w:autoSpaceDN w:val="0"/>
              <w:spacing w:before="120" w:after="120" w:line="400" w:lineRule="exact"/>
              <w:jc w:val="both"/>
              <w:outlineLvl w:val="1"/>
              <w:rPr>
                <w:b/>
                <w:bCs/>
                <w:color w:val="auto"/>
                <w:sz w:val="28"/>
                <w:szCs w:val="28"/>
                <w:lang w:val="en-US"/>
              </w:rPr>
            </w:pPr>
            <w:bookmarkStart w:id="2" w:name="dieu_9"/>
            <w:bookmarkStart w:id="3" w:name="_Hlk208561431"/>
            <w:r w:rsidRPr="007B7C77">
              <w:rPr>
                <w:rFonts w:ascii="Times New Roman" w:hAnsi="Times New Roman" w:cs="Times New Roman"/>
                <w:b/>
                <w:bCs/>
                <w:color w:val="auto"/>
                <w:sz w:val="28"/>
                <w:szCs w:val="28"/>
                <w:lang w:val="en-US"/>
              </w:rPr>
              <w:t xml:space="preserve">         </w:t>
            </w:r>
            <w:r w:rsidR="00E96CEA" w:rsidRPr="007B7C77">
              <w:rPr>
                <w:rFonts w:ascii="Times New Roman" w:hAnsi="Times New Roman" w:cs="Times New Roman"/>
                <w:b/>
                <w:bCs/>
                <w:color w:val="auto"/>
                <w:sz w:val="28"/>
                <w:szCs w:val="28"/>
                <w:lang w:val="en-US"/>
              </w:rPr>
              <w:t xml:space="preserve">Điều </w:t>
            </w:r>
            <w:r w:rsidR="000B2746" w:rsidRPr="007B7C77">
              <w:rPr>
                <w:rFonts w:ascii="Times New Roman" w:hAnsi="Times New Roman" w:cs="Times New Roman"/>
                <w:b/>
                <w:bCs/>
                <w:color w:val="auto"/>
                <w:sz w:val="28"/>
                <w:szCs w:val="28"/>
                <w:lang w:val="en-US"/>
              </w:rPr>
              <w:t>1</w:t>
            </w:r>
            <w:r w:rsidR="00660D1D" w:rsidRPr="007B7C77">
              <w:rPr>
                <w:rFonts w:ascii="Times New Roman" w:hAnsi="Times New Roman" w:cs="Times New Roman"/>
                <w:b/>
                <w:bCs/>
                <w:color w:val="auto"/>
                <w:sz w:val="28"/>
                <w:szCs w:val="28"/>
                <w:lang w:val="en-US"/>
              </w:rPr>
              <w:t>1</w:t>
            </w:r>
            <w:r w:rsidR="00F86621" w:rsidRPr="007B7C77">
              <w:rPr>
                <w:rFonts w:ascii="Times New Roman" w:hAnsi="Times New Roman" w:cs="Times New Roman"/>
                <w:b/>
                <w:bCs/>
                <w:color w:val="auto"/>
                <w:sz w:val="28"/>
                <w:szCs w:val="28"/>
                <w:lang w:val="en-US"/>
              </w:rPr>
              <w:t xml:space="preserve">. Trách nhiệm của </w:t>
            </w:r>
            <w:bookmarkEnd w:id="2"/>
            <w:r w:rsidR="00F86621" w:rsidRPr="007B7C77">
              <w:rPr>
                <w:rFonts w:ascii="Times New Roman" w:hAnsi="Times New Roman" w:cs="Times New Roman"/>
                <w:b/>
                <w:bCs/>
                <w:color w:val="auto"/>
                <w:sz w:val="28"/>
                <w:szCs w:val="28"/>
                <w:lang w:val="en-US"/>
              </w:rPr>
              <w:t>Ban Quản lý Khu kinh tế và các khu công nghiệp tỉnh</w:t>
            </w:r>
            <w:bookmarkEnd w:id="3"/>
            <w:r w:rsidR="00B25DBC" w:rsidRPr="007B7C77">
              <w:rPr>
                <w:rFonts w:ascii="Times New Roman" w:hAnsi="Times New Roman" w:cs="Times New Roman"/>
                <w:b/>
                <w:bCs/>
                <w:color w:val="auto"/>
                <w:sz w:val="28"/>
                <w:szCs w:val="28"/>
                <w:lang w:val="en-US"/>
              </w:rPr>
              <w:t>, Ban Quản lý Khu Đại học Nam Cao và Khu Công nghệ cao tỉnh</w:t>
            </w:r>
            <w:r w:rsidR="00B25DBC" w:rsidRPr="007B7C77">
              <w:rPr>
                <w:b/>
                <w:bCs/>
                <w:color w:val="auto"/>
                <w:sz w:val="28"/>
                <w:szCs w:val="28"/>
                <w:lang w:val="en-US"/>
              </w:rPr>
              <w:t xml:space="preserve"> </w:t>
            </w:r>
          </w:p>
          <w:p w14:paraId="5E61B883" w14:textId="70E07450" w:rsidR="004B5EEA" w:rsidRPr="007B7C77" w:rsidRDefault="004B5EEA" w:rsidP="004B5EEA">
            <w:pPr>
              <w:autoSpaceDE w:val="0"/>
              <w:autoSpaceDN w:val="0"/>
              <w:spacing w:before="120" w:after="120" w:line="400" w:lineRule="exact"/>
              <w:ind w:firstLine="567"/>
              <w:jc w:val="both"/>
              <w:outlineLvl w:val="1"/>
              <w:rPr>
                <w:rFonts w:ascii="Times New Roman" w:hAnsi="Times New Roman" w:cs="Times New Roman"/>
                <w:b/>
                <w:bCs/>
                <w:color w:val="auto"/>
                <w:sz w:val="28"/>
                <w:szCs w:val="28"/>
                <w:lang w:val="en-US"/>
              </w:rPr>
            </w:pPr>
            <w:bookmarkStart w:id="4" w:name="dieu_20"/>
            <w:r w:rsidRPr="007B7C77">
              <w:rPr>
                <w:rFonts w:ascii="Times New Roman" w:hAnsi="Times New Roman" w:cs="Times New Roman"/>
                <w:b/>
                <w:bCs/>
                <w:color w:val="auto"/>
                <w:sz w:val="28"/>
                <w:szCs w:val="28"/>
                <w:lang w:val="en-US"/>
              </w:rPr>
              <w:lastRenderedPageBreak/>
              <w:t>Điều 1</w:t>
            </w:r>
            <w:r w:rsidR="00660D1D" w:rsidRPr="007B7C77">
              <w:rPr>
                <w:rFonts w:ascii="Times New Roman" w:hAnsi="Times New Roman" w:cs="Times New Roman"/>
                <w:b/>
                <w:bCs/>
                <w:color w:val="auto"/>
                <w:sz w:val="28"/>
                <w:szCs w:val="28"/>
                <w:lang w:val="en-US"/>
              </w:rPr>
              <w:t>2</w:t>
            </w:r>
            <w:r w:rsidRPr="007B7C77">
              <w:rPr>
                <w:rFonts w:ascii="Times New Roman" w:hAnsi="Times New Roman" w:cs="Times New Roman"/>
                <w:b/>
                <w:bCs/>
                <w:color w:val="auto"/>
                <w:sz w:val="28"/>
                <w:szCs w:val="28"/>
                <w:lang w:val="en-US"/>
              </w:rPr>
              <w:t>. Trách nhiệm của cơ quan công an</w:t>
            </w:r>
            <w:bookmarkEnd w:id="4"/>
          </w:p>
          <w:p w14:paraId="65F05826" w14:textId="0E2F7C55" w:rsidR="004B5EEA" w:rsidRPr="007B7C77" w:rsidRDefault="004B5EEA" w:rsidP="004B5EEA">
            <w:pPr>
              <w:autoSpaceDE w:val="0"/>
              <w:autoSpaceDN w:val="0"/>
              <w:spacing w:before="120" w:after="120" w:line="400" w:lineRule="exact"/>
              <w:ind w:firstLine="567"/>
              <w:jc w:val="both"/>
              <w:outlineLvl w:val="1"/>
              <w:rPr>
                <w:rFonts w:ascii="Times New Roman" w:hAnsi="Times New Roman" w:cs="Times New Roman"/>
                <w:b/>
                <w:bCs/>
                <w:color w:val="auto"/>
                <w:sz w:val="28"/>
                <w:szCs w:val="28"/>
                <w:lang w:val="en-US"/>
              </w:rPr>
            </w:pPr>
            <w:r w:rsidRPr="007B7C77">
              <w:rPr>
                <w:rFonts w:ascii="Times New Roman" w:hAnsi="Times New Roman" w:cs="Times New Roman"/>
                <w:b/>
                <w:bCs/>
                <w:color w:val="auto"/>
                <w:sz w:val="28"/>
                <w:szCs w:val="28"/>
                <w:lang w:val="en-US"/>
              </w:rPr>
              <w:t>Điều 1</w:t>
            </w:r>
            <w:r w:rsidR="00660D1D" w:rsidRPr="007B7C77">
              <w:rPr>
                <w:rFonts w:ascii="Times New Roman" w:hAnsi="Times New Roman" w:cs="Times New Roman"/>
                <w:b/>
                <w:bCs/>
                <w:color w:val="auto"/>
                <w:sz w:val="28"/>
                <w:szCs w:val="28"/>
                <w:lang w:val="en-US"/>
              </w:rPr>
              <w:t>3</w:t>
            </w:r>
            <w:r w:rsidRPr="007B7C77">
              <w:rPr>
                <w:rFonts w:ascii="Times New Roman" w:hAnsi="Times New Roman" w:cs="Times New Roman"/>
                <w:b/>
                <w:bCs/>
                <w:color w:val="auto"/>
                <w:sz w:val="28"/>
                <w:szCs w:val="28"/>
                <w:lang w:val="en-US"/>
              </w:rPr>
              <w:t xml:space="preserve">. Trách nhiệm của các Sở, ban, ngành, đơn vị có liên quan </w:t>
            </w:r>
          </w:p>
          <w:p w14:paraId="53224F13" w14:textId="0FA8E90A" w:rsidR="004B5EEA" w:rsidRPr="007B7C77" w:rsidRDefault="004B5EEA" w:rsidP="00184DCF">
            <w:pPr>
              <w:autoSpaceDE w:val="0"/>
              <w:autoSpaceDN w:val="0"/>
              <w:spacing w:before="120" w:after="120" w:line="400" w:lineRule="exact"/>
              <w:ind w:firstLine="567"/>
              <w:jc w:val="both"/>
              <w:outlineLvl w:val="1"/>
              <w:rPr>
                <w:rFonts w:ascii="Times New Roman" w:hAnsi="Times New Roman" w:cs="Times New Roman"/>
                <w:b/>
                <w:bCs/>
                <w:color w:val="auto"/>
                <w:sz w:val="28"/>
                <w:szCs w:val="28"/>
                <w:lang w:val="en-US"/>
              </w:rPr>
            </w:pPr>
          </w:p>
        </w:tc>
        <w:tc>
          <w:tcPr>
            <w:tcW w:w="756" w:type="pct"/>
            <w:vAlign w:val="center"/>
          </w:tcPr>
          <w:p w14:paraId="664068A9" w14:textId="3152AFA3" w:rsidR="00F86621" w:rsidRPr="00184DCF" w:rsidRDefault="00184DCF" w:rsidP="00B25DBC">
            <w:pPr>
              <w:autoSpaceDE w:val="0"/>
              <w:autoSpaceDN w:val="0"/>
              <w:spacing w:before="120" w:after="120" w:line="400" w:lineRule="exact"/>
              <w:ind w:firstLine="720"/>
              <w:jc w:val="both"/>
              <w:outlineLvl w:val="1"/>
              <w:rPr>
                <w:rFonts w:ascii="Times New Roman" w:eastAsia="Calibri" w:hAnsi="Times New Roman" w:cs="Times New Roman"/>
                <w:color w:val="auto"/>
                <w:sz w:val="28"/>
                <w:szCs w:val="28"/>
                <w:lang w:val="en-US" w:eastAsia="en-US"/>
              </w:rPr>
            </w:pPr>
            <w:r>
              <w:rPr>
                <w:rFonts w:ascii="Times New Roman" w:eastAsia="Calibri" w:hAnsi="Times New Roman" w:cs="Times New Roman"/>
                <w:color w:val="auto"/>
                <w:sz w:val="28"/>
                <w:szCs w:val="28"/>
                <w:lang w:val="en-US" w:eastAsia="en-US"/>
              </w:rPr>
              <w:lastRenderedPageBreak/>
              <w:t xml:space="preserve">Nội dung cơ bản: Quy định trách nhiệm của Sở Xây dựng, UBND cấp xã, Ban </w:t>
            </w:r>
            <w:r w:rsidRPr="00184DCF">
              <w:rPr>
                <w:rFonts w:ascii="Times New Roman" w:eastAsia="Calibri" w:hAnsi="Times New Roman" w:cs="Times New Roman"/>
                <w:color w:val="auto"/>
                <w:sz w:val="28"/>
                <w:szCs w:val="28"/>
                <w:lang w:val="en-US" w:eastAsia="en-US"/>
              </w:rPr>
              <w:t xml:space="preserve">Quản lý Khu </w:t>
            </w:r>
            <w:r w:rsidRPr="00184DCF">
              <w:rPr>
                <w:rFonts w:ascii="Times New Roman" w:eastAsia="Calibri" w:hAnsi="Times New Roman" w:cs="Times New Roman"/>
                <w:color w:val="auto"/>
                <w:sz w:val="28"/>
                <w:szCs w:val="28"/>
                <w:lang w:val="en-US" w:eastAsia="en-US"/>
              </w:rPr>
              <w:lastRenderedPageBreak/>
              <w:t>kinh tế và các khu công nghiệp tỉnh</w:t>
            </w:r>
            <w:r w:rsidR="004B5EEA">
              <w:rPr>
                <w:rFonts w:ascii="Times New Roman" w:eastAsia="Calibri" w:hAnsi="Times New Roman" w:cs="Times New Roman"/>
                <w:color w:val="auto"/>
                <w:sz w:val="28"/>
                <w:szCs w:val="28"/>
                <w:lang w:val="en-US" w:eastAsia="en-US"/>
              </w:rPr>
              <w:t xml:space="preserve">, </w:t>
            </w:r>
            <w:r w:rsidR="00B25DBC" w:rsidRPr="00B25DBC">
              <w:rPr>
                <w:rFonts w:ascii="Times New Roman" w:eastAsia="Calibri" w:hAnsi="Times New Roman" w:cs="Times New Roman"/>
                <w:color w:val="auto"/>
                <w:sz w:val="28"/>
                <w:szCs w:val="28"/>
                <w:lang w:val="en-US" w:eastAsia="en-US"/>
              </w:rPr>
              <w:t>Ban Quản lý Khu Đại học Nam Cao và Khu Công nghệ cao tỉnh</w:t>
            </w:r>
            <w:r w:rsidR="00B25DBC">
              <w:rPr>
                <w:rFonts w:ascii="Times New Roman" w:eastAsia="Calibri" w:hAnsi="Times New Roman" w:cs="Times New Roman"/>
                <w:color w:val="auto"/>
                <w:sz w:val="28"/>
                <w:szCs w:val="28"/>
                <w:lang w:val="en-US" w:eastAsia="en-US"/>
              </w:rPr>
              <w:t xml:space="preserve">, </w:t>
            </w:r>
            <w:r w:rsidR="004B5EEA">
              <w:rPr>
                <w:rFonts w:ascii="Times New Roman" w:eastAsia="Calibri" w:hAnsi="Times New Roman" w:cs="Times New Roman"/>
                <w:color w:val="auto"/>
                <w:sz w:val="28"/>
                <w:szCs w:val="28"/>
                <w:lang w:val="en-US" w:eastAsia="en-US"/>
              </w:rPr>
              <w:t>Cơ quan công an, các Sở, ban, ngành, đơn vị liên quan</w:t>
            </w:r>
          </w:p>
        </w:tc>
      </w:tr>
      <w:tr w:rsidR="00803419" w:rsidRPr="009A4366" w14:paraId="6FA4C508" w14:textId="77777777" w:rsidTr="00D578E9">
        <w:trPr>
          <w:trHeight w:val="601"/>
        </w:trPr>
        <w:tc>
          <w:tcPr>
            <w:tcW w:w="1980" w:type="pct"/>
            <w:vAlign w:val="center"/>
          </w:tcPr>
          <w:p w14:paraId="41F22CDD" w14:textId="77777777" w:rsidR="00803419" w:rsidRPr="00F86621" w:rsidRDefault="00803419" w:rsidP="005A37DB">
            <w:pPr>
              <w:shd w:val="clear" w:color="auto" w:fill="FFFFFF"/>
              <w:spacing w:before="120" w:after="120" w:line="400" w:lineRule="exact"/>
              <w:ind w:firstLine="680"/>
              <w:jc w:val="both"/>
              <w:rPr>
                <w:rFonts w:ascii="Times New Roman" w:hAnsi="Times New Roman" w:cs="Times New Roman"/>
                <w:sz w:val="28"/>
                <w:szCs w:val="28"/>
              </w:rPr>
            </w:pPr>
          </w:p>
        </w:tc>
        <w:tc>
          <w:tcPr>
            <w:tcW w:w="2264" w:type="pct"/>
            <w:vAlign w:val="center"/>
          </w:tcPr>
          <w:p w14:paraId="02AFFA46" w14:textId="46BA434B" w:rsidR="00803419" w:rsidRPr="00660D1D" w:rsidRDefault="00803419" w:rsidP="00660D1D">
            <w:pPr>
              <w:autoSpaceDE w:val="0"/>
              <w:autoSpaceDN w:val="0"/>
              <w:spacing w:before="120" w:after="120" w:line="400" w:lineRule="exact"/>
              <w:ind w:firstLine="567"/>
              <w:jc w:val="both"/>
              <w:outlineLvl w:val="1"/>
              <w:rPr>
                <w:rFonts w:ascii="Times New Roman" w:hAnsi="Times New Roman" w:cs="Times New Roman"/>
                <w:b/>
                <w:bCs/>
                <w:color w:val="FF0000"/>
                <w:sz w:val="28"/>
                <w:szCs w:val="28"/>
                <w:lang w:val="en-US"/>
              </w:rPr>
            </w:pPr>
            <w:r w:rsidRPr="00E7616A">
              <w:rPr>
                <w:rFonts w:ascii="Times New Roman" w:hAnsi="Times New Roman" w:cs="Times New Roman"/>
                <w:b/>
                <w:bCs/>
                <w:color w:val="auto"/>
                <w:sz w:val="28"/>
                <w:szCs w:val="28"/>
                <w:lang w:val="en-US"/>
              </w:rPr>
              <w:t>Điều 1</w:t>
            </w:r>
            <w:r w:rsidR="00660D1D" w:rsidRPr="00E7616A">
              <w:rPr>
                <w:rFonts w:ascii="Times New Roman" w:hAnsi="Times New Roman" w:cs="Times New Roman"/>
                <w:b/>
                <w:bCs/>
                <w:color w:val="auto"/>
                <w:sz w:val="28"/>
                <w:szCs w:val="28"/>
                <w:lang w:val="en-US"/>
              </w:rPr>
              <w:t>4</w:t>
            </w:r>
            <w:r w:rsidRPr="00E7616A">
              <w:rPr>
                <w:rFonts w:ascii="Times New Roman" w:hAnsi="Times New Roman" w:cs="Times New Roman"/>
                <w:b/>
                <w:bCs/>
                <w:color w:val="auto"/>
                <w:sz w:val="28"/>
                <w:szCs w:val="28"/>
                <w:lang w:val="en-US"/>
              </w:rPr>
              <w:t>. Trách nhiệm chủ đầu tư</w:t>
            </w:r>
          </w:p>
        </w:tc>
        <w:tc>
          <w:tcPr>
            <w:tcW w:w="756" w:type="pct"/>
            <w:vAlign w:val="center"/>
          </w:tcPr>
          <w:p w14:paraId="2480051F" w14:textId="387C7B33" w:rsidR="00696740" w:rsidRDefault="00803419" w:rsidP="00696740">
            <w:pPr>
              <w:pStyle w:val="CommentText"/>
            </w:pPr>
            <w:r>
              <w:rPr>
                <w:rFonts w:eastAsia="Calibri"/>
                <w:sz w:val="28"/>
                <w:szCs w:val="28"/>
                <w:lang w:val="en-US"/>
              </w:rPr>
              <w:t xml:space="preserve">Nội dung cơ bản nêu trên cơ sở một số điều </w:t>
            </w:r>
            <w:r w:rsidR="00696740">
              <w:rPr>
                <w:rFonts w:eastAsia="Calibri"/>
                <w:sz w:val="28"/>
                <w:szCs w:val="28"/>
                <w:lang w:val="en-US"/>
              </w:rPr>
              <w:t xml:space="preserve">46, </w:t>
            </w:r>
            <w:r w:rsidR="00696740" w:rsidRPr="00696740">
              <w:rPr>
                <w:rFonts w:eastAsia="Calibri"/>
                <w:sz w:val="28"/>
                <w:szCs w:val="28"/>
                <w:lang w:val="en-US"/>
              </w:rPr>
              <w:t>điểm d, khoản 1 Điều 48 Luật Xây dựng</w:t>
            </w:r>
            <w:r w:rsidR="00696740">
              <w:rPr>
                <w:rFonts w:eastAsia="Calibri"/>
                <w:sz w:val="28"/>
                <w:szCs w:val="28"/>
                <w:lang w:val="en-US"/>
              </w:rPr>
              <w:t xml:space="preserve"> </w:t>
            </w:r>
            <w:r>
              <w:rPr>
                <w:rFonts w:eastAsia="Calibri"/>
                <w:sz w:val="28"/>
                <w:szCs w:val="28"/>
                <w:lang w:val="en-US"/>
              </w:rPr>
              <w:t xml:space="preserve">của Luật Xây dựng; </w:t>
            </w:r>
            <w:r w:rsidR="00B25DBC" w:rsidRPr="00B25DBC">
              <w:rPr>
                <w:rFonts w:eastAsia="Calibri"/>
                <w:sz w:val="28"/>
                <w:szCs w:val="28"/>
                <w:lang w:val="en-US"/>
              </w:rPr>
              <w:t>điểm c, khoản 4, Điều 3 thông tư 39/2026/TT-BXD</w:t>
            </w:r>
          </w:p>
          <w:p w14:paraId="3420F6B1" w14:textId="572794B0" w:rsidR="00803419" w:rsidRDefault="00803419" w:rsidP="00696740">
            <w:pPr>
              <w:widowControl/>
              <w:tabs>
                <w:tab w:val="left" w:pos="697"/>
              </w:tabs>
              <w:spacing w:before="60" w:line="360" w:lineRule="exact"/>
              <w:ind w:right="125" w:firstLine="284"/>
              <w:jc w:val="both"/>
              <w:rPr>
                <w:rFonts w:ascii="Times New Roman" w:eastAsia="Calibri" w:hAnsi="Times New Roman" w:cs="Times New Roman"/>
                <w:color w:val="auto"/>
                <w:sz w:val="28"/>
                <w:szCs w:val="28"/>
                <w:lang w:val="en-US" w:eastAsia="en-US"/>
              </w:rPr>
            </w:pPr>
          </w:p>
        </w:tc>
      </w:tr>
      <w:tr w:rsidR="00184DCF" w:rsidRPr="009A4366" w14:paraId="47E4235B" w14:textId="77777777" w:rsidTr="00D578E9">
        <w:trPr>
          <w:trHeight w:val="601"/>
        </w:trPr>
        <w:tc>
          <w:tcPr>
            <w:tcW w:w="1980" w:type="pct"/>
            <w:vAlign w:val="center"/>
          </w:tcPr>
          <w:p w14:paraId="488A3A41" w14:textId="77777777" w:rsidR="00184DCF" w:rsidRPr="00F86621" w:rsidRDefault="00184DCF" w:rsidP="00F86621">
            <w:pPr>
              <w:shd w:val="clear" w:color="auto" w:fill="FFFFFF"/>
              <w:spacing w:before="120" w:after="120" w:line="400" w:lineRule="exact"/>
              <w:ind w:firstLine="680"/>
              <w:jc w:val="both"/>
              <w:rPr>
                <w:rFonts w:ascii="Times New Roman" w:hAnsi="Times New Roman" w:cs="Times New Roman"/>
                <w:sz w:val="28"/>
                <w:szCs w:val="28"/>
              </w:rPr>
            </w:pPr>
          </w:p>
        </w:tc>
        <w:tc>
          <w:tcPr>
            <w:tcW w:w="2264" w:type="pct"/>
            <w:vAlign w:val="center"/>
          </w:tcPr>
          <w:p w14:paraId="162D4668" w14:textId="36D47D38" w:rsidR="00184DCF" w:rsidRPr="004C6B70" w:rsidRDefault="00184DCF" w:rsidP="00184DCF">
            <w:pPr>
              <w:autoSpaceDE w:val="0"/>
              <w:autoSpaceDN w:val="0"/>
              <w:spacing w:before="120" w:after="120" w:line="400" w:lineRule="exact"/>
              <w:ind w:firstLine="567"/>
              <w:jc w:val="both"/>
              <w:outlineLvl w:val="1"/>
              <w:rPr>
                <w:rFonts w:ascii="Times New Roman" w:hAnsi="Times New Roman" w:cs="Times New Roman"/>
                <w:b/>
                <w:color w:val="auto"/>
                <w:sz w:val="28"/>
                <w:szCs w:val="28"/>
              </w:rPr>
            </w:pPr>
            <w:bookmarkStart w:id="5" w:name="dieu_10"/>
            <w:bookmarkStart w:id="6" w:name="_Hlk208561437"/>
            <w:r w:rsidRPr="004C6B70">
              <w:rPr>
                <w:rFonts w:ascii="Times New Roman" w:hAnsi="Times New Roman" w:cs="Times New Roman"/>
                <w:b/>
                <w:color w:val="auto"/>
                <w:sz w:val="28"/>
                <w:szCs w:val="28"/>
              </w:rPr>
              <w:t>Điều 1</w:t>
            </w:r>
            <w:r w:rsidR="00660D1D" w:rsidRPr="004C6B70">
              <w:rPr>
                <w:rFonts w:ascii="Times New Roman" w:hAnsi="Times New Roman" w:cs="Times New Roman"/>
                <w:b/>
                <w:color w:val="auto"/>
                <w:sz w:val="28"/>
                <w:szCs w:val="28"/>
                <w:lang w:val="en-US"/>
              </w:rPr>
              <w:t>5</w:t>
            </w:r>
            <w:r w:rsidRPr="004C6B70">
              <w:rPr>
                <w:rFonts w:ascii="Times New Roman" w:hAnsi="Times New Roman" w:cs="Times New Roman"/>
                <w:b/>
                <w:color w:val="auto"/>
                <w:sz w:val="28"/>
                <w:szCs w:val="28"/>
              </w:rPr>
              <w:t>. Chế độ báo cáo</w:t>
            </w:r>
            <w:bookmarkEnd w:id="5"/>
          </w:p>
          <w:bookmarkEnd w:id="6"/>
          <w:p w14:paraId="598DCE74" w14:textId="77777777" w:rsidR="004C6B70" w:rsidRPr="004C6B70" w:rsidRDefault="004C6B70" w:rsidP="004C6B70">
            <w:pPr>
              <w:ind w:firstLine="567"/>
              <w:jc w:val="both"/>
              <w:rPr>
                <w:rFonts w:ascii="Times New Roman" w:hAnsi="Times New Roman" w:cs="Times New Roman"/>
                <w:color w:val="auto"/>
                <w:sz w:val="28"/>
                <w:szCs w:val="28"/>
              </w:rPr>
            </w:pPr>
            <w:r w:rsidRPr="004C6B70">
              <w:rPr>
                <w:rFonts w:ascii="Times New Roman" w:hAnsi="Times New Roman" w:cs="Times New Roman"/>
                <w:color w:val="auto"/>
                <w:sz w:val="28"/>
                <w:szCs w:val="28"/>
              </w:rPr>
              <w:t xml:space="preserve">1. Ban Quản lý Khu kinh tế và các khu công nghiệp tỉnh, Ban Quản lý Khu Đại học Nam Cao và Khu Công </w:t>
            </w:r>
            <w:r w:rsidRPr="004C6B70">
              <w:rPr>
                <w:rFonts w:ascii="Times New Roman" w:hAnsi="Times New Roman" w:cs="Times New Roman"/>
                <w:color w:val="auto"/>
                <w:sz w:val="28"/>
                <w:szCs w:val="28"/>
              </w:rPr>
              <w:lastRenderedPageBreak/>
              <w:t>nghệ cao tỉnh, Ủy ban nhân dân cấp xã có trách nhiệm báo cáo định kỳ 6 tháng, báo cáo năm hoặc đột xuất về tình hình khởi công công trình trên địa bàn, công tác cấp giấy phép xây dựng, quản lý trật tự xây dựng trên địa bàn và gửi về Sở Xây dựng trước ngày 10 tháng 6 đối với báo cáo 6 tháng; ngày 10 tháng 12 đối với báo cáo năm.</w:t>
            </w:r>
          </w:p>
          <w:p w14:paraId="25037FDE" w14:textId="77777777" w:rsidR="004C6B70" w:rsidRPr="004C6B70" w:rsidRDefault="004C6B70" w:rsidP="004C6B70">
            <w:pPr>
              <w:autoSpaceDE w:val="0"/>
              <w:autoSpaceDN w:val="0"/>
              <w:spacing w:before="120" w:after="120" w:line="400" w:lineRule="exact"/>
              <w:ind w:firstLine="567"/>
              <w:jc w:val="both"/>
              <w:outlineLvl w:val="1"/>
              <w:rPr>
                <w:rFonts w:ascii="Times New Roman" w:hAnsi="Times New Roman" w:cs="Times New Roman"/>
                <w:color w:val="auto"/>
                <w:sz w:val="28"/>
                <w:szCs w:val="28"/>
                <w:lang w:val="en-US"/>
              </w:rPr>
            </w:pPr>
            <w:r w:rsidRPr="004C6B70">
              <w:rPr>
                <w:rFonts w:ascii="Times New Roman" w:hAnsi="Times New Roman" w:cs="Times New Roman"/>
                <w:color w:val="auto"/>
                <w:sz w:val="28"/>
                <w:szCs w:val="28"/>
              </w:rPr>
              <w:t>2. Sở Xây dựng tổng hợp và báo cáo định kỳ 6 tháng, báo cáo năm theo quy định và báo cáo đột xuất theo chỉ đạo của Ủy ban nhân dân tỉnh, yêu cầu của Bộ Xây dựng.</w:t>
            </w:r>
          </w:p>
          <w:p w14:paraId="4548F645" w14:textId="124D2757" w:rsidR="004B5EEA" w:rsidRPr="004C6B70" w:rsidRDefault="004B5EEA" w:rsidP="004C6B70">
            <w:pPr>
              <w:autoSpaceDE w:val="0"/>
              <w:autoSpaceDN w:val="0"/>
              <w:spacing w:before="120" w:after="120" w:line="400" w:lineRule="exact"/>
              <w:ind w:firstLine="567"/>
              <w:jc w:val="both"/>
              <w:outlineLvl w:val="1"/>
              <w:rPr>
                <w:rFonts w:ascii="Times New Roman" w:hAnsi="Times New Roman" w:cs="Times New Roman"/>
                <w:b/>
                <w:color w:val="auto"/>
                <w:sz w:val="28"/>
                <w:szCs w:val="28"/>
              </w:rPr>
            </w:pPr>
            <w:r w:rsidRPr="004C6B70">
              <w:rPr>
                <w:rFonts w:ascii="Times New Roman" w:hAnsi="Times New Roman" w:cs="Times New Roman"/>
                <w:b/>
                <w:color w:val="auto"/>
                <w:sz w:val="28"/>
                <w:szCs w:val="28"/>
              </w:rPr>
              <w:t>Điều 1</w:t>
            </w:r>
            <w:r w:rsidR="00660D1D" w:rsidRPr="004C6B70">
              <w:rPr>
                <w:rFonts w:ascii="Times New Roman" w:hAnsi="Times New Roman" w:cs="Times New Roman"/>
                <w:b/>
                <w:color w:val="auto"/>
                <w:sz w:val="28"/>
                <w:szCs w:val="28"/>
                <w:lang w:val="en-US"/>
              </w:rPr>
              <w:t>6</w:t>
            </w:r>
            <w:r w:rsidRPr="004C6B70">
              <w:rPr>
                <w:rFonts w:ascii="Times New Roman" w:hAnsi="Times New Roman" w:cs="Times New Roman"/>
                <w:b/>
                <w:color w:val="auto"/>
                <w:sz w:val="28"/>
                <w:szCs w:val="28"/>
              </w:rPr>
              <w:t xml:space="preserve">. Tổ chức thực hiện </w:t>
            </w:r>
          </w:p>
          <w:p w14:paraId="6083E682" w14:textId="77777777" w:rsidR="000B2746" w:rsidRPr="004C6B70" w:rsidRDefault="000B2746" w:rsidP="00F741D9">
            <w:pPr>
              <w:ind w:firstLine="567"/>
              <w:jc w:val="both"/>
              <w:rPr>
                <w:rFonts w:ascii="Times New Roman" w:hAnsi="Times New Roman" w:cs="Times New Roman"/>
                <w:color w:val="auto"/>
                <w:sz w:val="28"/>
                <w:szCs w:val="28"/>
              </w:rPr>
            </w:pPr>
            <w:r w:rsidRPr="004C6B70">
              <w:rPr>
                <w:rFonts w:ascii="Times New Roman" w:hAnsi="Times New Roman" w:cs="Times New Roman"/>
                <w:color w:val="auto"/>
                <w:sz w:val="28"/>
                <w:szCs w:val="28"/>
              </w:rPr>
              <w:t xml:space="preserve">1. Các sở, ban, ngành của tỉnh; Ủy ban nhân dân cấp xã căn cứ chức năng, nhiệm vụ có trách nhiệm phổ biến, công khai Quy định này trên trang thông tin điện tử của mình và tổ chức thực hiện Quy định này. </w:t>
            </w:r>
          </w:p>
          <w:p w14:paraId="2B2D1E90" w14:textId="223CF97F" w:rsidR="0049735E" w:rsidRPr="004C6B70" w:rsidRDefault="000B2746" w:rsidP="00F741D9">
            <w:pPr>
              <w:ind w:firstLine="567"/>
              <w:jc w:val="both"/>
              <w:rPr>
                <w:rFonts w:ascii="Times New Roman" w:hAnsi="Times New Roman" w:cs="Times New Roman"/>
                <w:color w:val="auto"/>
                <w:sz w:val="28"/>
                <w:szCs w:val="28"/>
                <w:lang w:val="en-US"/>
              </w:rPr>
            </w:pPr>
            <w:r w:rsidRPr="004C6B70">
              <w:rPr>
                <w:rFonts w:ascii="Times New Roman" w:hAnsi="Times New Roman" w:cs="Times New Roman"/>
                <w:color w:val="auto"/>
                <w:sz w:val="28"/>
                <w:szCs w:val="28"/>
                <w:lang w:val="en-US"/>
              </w:rPr>
              <w:t>2</w:t>
            </w:r>
            <w:r w:rsidR="0049735E" w:rsidRPr="004C6B70">
              <w:rPr>
                <w:rFonts w:ascii="Times New Roman" w:hAnsi="Times New Roman" w:cs="Times New Roman"/>
                <w:color w:val="auto"/>
                <w:sz w:val="28"/>
                <w:szCs w:val="28"/>
              </w:rPr>
              <w:t>. Trong quá trình thực hiện, nếu có khó khăn, vướng mắc các cơ quan, đơn vị, tổ chức, cá nhân thông tin kịp thời về Ủy ban nhân dân tỉnh (</w:t>
            </w:r>
            <w:r w:rsidR="0049735E" w:rsidRPr="004C6B70">
              <w:rPr>
                <w:rFonts w:ascii="Times New Roman" w:hAnsi="Times New Roman" w:cs="Times New Roman"/>
                <w:i/>
                <w:color w:val="auto"/>
                <w:sz w:val="28"/>
                <w:szCs w:val="28"/>
              </w:rPr>
              <w:t xml:space="preserve">qua Sở Xây </w:t>
            </w:r>
            <w:r w:rsidR="00764697" w:rsidRPr="004C6B70">
              <w:rPr>
                <w:rFonts w:ascii="Times New Roman" w:hAnsi="Times New Roman" w:cs="Times New Roman"/>
                <w:i/>
                <w:color w:val="auto"/>
                <w:sz w:val="28"/>
                <w:szCs w:val="28"/>
              </w:rPr>
              <w:t>dựng</w:t>
            </w:r>
            <w:r w:rsidR="00764697" w:rsidRPr="004C6B70">
              <w:rPr>
                <w:rFonts w:ascii="Times New Roman" w:hAnsi="Times New Roman" w:cs="Times New Roman"/>
                <w:color w:val="auto"/>
                <w:sz w:val="28"/>
                <w:szCs w:val="28"/>
              </w:rPr>
              <w:t>) để xem xét, quyết định.</w:t>
            </w:r>
          </w:p>
          <w:p w14:paraId="4AE81A62" w14:textId="77777777" w:rsidR="004B5EEA" w:rsidRPr="004C6B70" w:rsidRDefault="004B5EEA" w:rsidP="00184DCF">
            <w:pPr>
              <w:autoSpaceDE w:val="0"/>
              <w:autoSpaceDN w:val="0"/>
              <w:spacing w:before="120" w:after="120" w:line="400" w:lineRule="exact"/>
              <w:ind w:firstLine="567"/>
              <w:jc w:val="both"/>
              <w:outlineLvl w:val="1"/>
              <w:rPr>
                <w:rFonts w:ascii="Times New Roman" w:hAnsi="Times New Roman" w:cs="Times New Roman"/>
                <w:color w:val="auto"/>
                <w:sz w:val="28"/>
                <w:szCs w:val="28"/>
              </w:rPr>
            </w:pPr>
          </w:p>
          <w:p w14:paraId="79E9A7CD" w14:textId="77777777" w:rsidR="00184DCF" w:rsidRPr="00660D1D" w:rsidRDefault="00184DCF" w:rsidP="00184DCF">
            <w:pPr>
              <w:autoSpaceDE w:val="0"/>
              <w:autoSpaceDN w:val="0"/>
              <w:spacing w:before="120" w:after="120" w:line="400" w:lineRule="exact"/>
              <w:ind w:firstLine="567"/>
              <w:jc w:val="both"/>
              <w:outlineLvl w:val="1"/>
              <w:rPr>
                <w:rFonts w:ascii="Times New Roman" w:hAnsi="Times New Roman" w:cs="Times New Roman"/>
                <w:color w:val="FF0000"/>
                <w:sz w:val="28"/>
                <w:szCs w:val="28"/>
              </w:rPr>
            </w:pPr>
          </w:p>
        </w:tc>
        <w:tc>
          <w:tcPr>
            <w:tcW w:w="756" w:type="pct"/>
            <w:vAlign w:val="center"/>
          </w:tcPr>
          <w:p w14:paraId="13D75BA9" w14:textId="08EAB2CC" w:rsidR="00184DCF" w:rsidRDefault="00184DCF" w:rsidP="004B5EEA">
            <w:pPr>
              <w:widowControl/>
              <w:tabs>
                <w:tab w:val="left" w:pos="697"/>
              </w:tabs>
              <w:spacing w:before="60" w:line="360" w:lineRule="exact"/>
              <w:ind w:right="125" w:firstLine="284"/>
              <w:jc w:val="both"/>
              <w:rPr>
                <w:rFonts w:ascii="Times New Roman" w:eastAsia="Calibri" w:hAnsi="Times New Roman" w:cs="Times New Roman"/>
                <w:color w:val="auto"/>
                <w:sz w:val="28"/>
                <w:szCs w:val="28"/>
                <w:lang w:val="en-US" w:eastAsia="en-US"/>
              </w:rPr>
            </w:pPr>
            <w:r>
              <w:rPr>
                <w:rFonts w:ascii="Times New Roman" w:eastAsia="Calibri" w:hAnsi="Times New Roman" w:cs="Times New Roman"/>
                <w:color w:val="auto"/>
                <w:sz w:val="28"/>
                <w:szCs w:val="28"/>
                <w:lang w:val="en-US" w:eastAsia="en-US"/>
              </w:rPr>
              <w:lastRenderedPageBreak/>
              <w:t>Nội dung cơ bản: Quy định chế độ</w:t>
            </w:r>
            <w:r w:rsidR="004B5EEA">
              <w:rPr>
                <w:rFonts w:ascii="Times New Roman" w:eastAsia="Calibri" w:hAnsi="Times New Roman" w:cs="Times New Roman"/>
                <w:color w:val="auto"/>
                <w:sz w:val="28"/>
                <w:szCs w:val="28"/>
                <w:lang w:val="en-US" w:eastAsia="en-US"/>
              </w:rPr>
              <w:t xml:space="preserve"> báo cáo, </w:t>
            </w:r>
            <w:r w:rsidR="004B5EEA">
              <w:rPr>
                <w:rFonts w:ascii="Times New Roman" w:eastAsia="Calibri" w:hAnsi="Times New Roman" w:cs="Times New Roman"/>
                <w:color w:val="auto"/>
                <w:sz w:val="28"/>
                <w:szCs w:val="28"/>
                <w:lang w:val="en-US" w:eastAsia="en-US"/>
              </w:rPr>
              <w:lastRenderedPageBreak/>
              <w:t>Quy chế phối hợp trong tỉnh</w:t>
            </w:r>
          </w:p>
        </w:tc>
      </w:tr>
    </w:tbl>
    <w:p w14:paraId="302CBF44" w14:textId="16070787" w:rsidR="003307CF" w:rsidRDefault="00874887" w:rsidP="004A1EC6">
      <w:pPr>
        <w:keepLines/>
        <w:spacing w:before="60"/>
        <w:ind w:firstLine="680"/>
        <w:jc w:val="both"/>
        <w:rPr>
          <w:rFonts w:ascii="Times New Roman" w:hAnsi="Times New Roman" w:cs="Times New Roman"/>
          <w:color w:val="auto"/>
          <w:sz w:val="28"/>
          <w:szCs w:val="28"/>
          <w:lang w:val="en-US"/>
        </w:rPr>
      </w:pPr>
      <w:r w:rsidRPr="001768CF">
        <w:rPr>
          <w:rFonts w:ascii="Times New Roman" w:hAnsi="Times New Roman" w:cs="Times New Roman"/>
          <w:color w:val="auto"/>
          <w:spacing w:val="-2"/>
          <w:sz w:val="28"/>
          <w:szCs w:val="28"/>
          <w:lang w:val="en-US"/>
        </w:rPr>
        <w:lastRenderedPageBreak/>
        <w:t xml:space="preserve">Sở Xây dựng Ninh Bình </w:t>
      </w:r>
      <w:r>
        <w:rPr>
          <w:rFonts w:ascii="Times New Roman" w:hAnsi="Times New Roman" w:cs="Times New Roman"/>
          <w:color w:val="auto"/>
          <w:spacing w:val="-2"/>
          <w:sz w:val="28"/>
          <w:szCs w:val="28"/>
          <w:lang w:val="en-US"/>
        </w:rPr>
        <w:t>trân trọng báo cáo./.</w:t>
      </w:r>
    </w:p>
    <w:tbl>
      <w:tblPr>
        <w:tblW w:w="14616" w:type="dxa"/>
        <w:tblLook w:val="04A0" w:firstRow="1" w:lastRow="0" w:firstColumn="1" w:lastColumn="0" w:noHBand="0" w:noVBand="1"/>
      </w:tblPr>
      <w:tblGrid>
        <w:gridCol w:w="7525"/>
        <w:gridCol w:w="7091"/>
      </w:tblGrid>
      <w:tr w:rsidR="003307CF" w:rsidRPr="00CB17F2" w14:paraId="1E7273AF" w14:textId="77777777" w:rsidTr="003307CF">
        <w:trPr>
          <w:trHeight w:val="1524"/>
        </w:trPr>
        <w:tc>
          <w:tcPr>
            <w:tcW w:w="7525" w:type="dxa"/>
          </w:tcPr>
          <w:p w14:paraId="1DA3D0A1" w14:textId="7CD59DB2" w:rsidR="003307CF" w:rsidRPr="00CB17F2" w:rsidRDefault="003307CF" w:rsidP="00100480">
            <w:pPr>
              <w:jc w:val="both"/>
              <w:rPr>
                <w:rFonts w:ascii="Times New Roman" w:hAnsi="Times New Roman" w:cs="Times New Roman"/>
                <w:b/>
                <w:i/>
              </w:rPr>
            </w:pPr>
          </w:p>
        </w:tc>
        <w:tc>
          <w:tcPr>
            <w:tcW w:w="7091" w:type="dxa"/>
          </w:tcPr>
          <w:p w14:paraId="09806A16" w14:textId="40EDC61A" w:rsidR="003307CF" w:rsidRPr="003307CF" w:rsidRDefault="003307CF" w:rsidP="00100480">
            <w:pPr>
              <w:jc w:val="center"/>
              <w:rPr>
                <w:rFonts w:ascii="Times New Roman" w:hAnsi="Times New Roman" w:cs="Times New Roman"/>
                <w:b/>
                <w:i/>
                <w:sz w:val="28"/>
                <w:szCs w:val="28"/>
                <w:lang w:val="en-US"/>
              </w:rPr>
            </w:pPr>
          </w:p>
        </w:tc>
      </w:tr>
    </w:tbl>
    <w:p w14:paraId="3FB25591" w14:textId="77777777" w:rsidR="003307CF" w:rsidRPr="006768E8" w:rsidRDefault="003307CF" w:rsidP="004A1EC6">
      <w:pPr>
        <w:keepLines/>
        <w:spacing w:before="60"/>
        <w:ind w:firstLine="680"/>
        <w:jc w:val="both"/>
        <w:rPr>
          <w:rFonts w:ascii="Times New Roman" w:hAnsi="Times New Roman" w:cs="Times New Roman"/>
          <w:color w:val="auto"/>
          <w:sz w:val="28"/>
          <w:szCs w:val="28"/>
          <w:lang w:val="en-US"/>
        </w:rPr>
      </w:pPr>
    </w:p>
    <w:sectPr w:rsidR="003307CF" w:rsidRPr="006768E8" w:rsidSect="00DA6CEA">
      <w:headerReference w:type="default" r:id="rId8"/>
      <w:pgSz w:w="16840" w:h="11907"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9E517" w14:textId="77777777" w:rsidR="00E6139F" w:rsidRDefault="00E6139F" w:rsidP="00301824">
      <w:r>
        <w:separator/>
      </w:r>
    </w:p>
  </w:endnote>
  <w:endnote w:type="continuationSeparator" w:id="0">
    <w:p w14:paraId="587AEDC5" w14:textId="77777777" w:rsidR="00E6139F" w:rsidRDefault="00E6139F" w:rsidP="0030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FD759" w14:textId="77777777" w:rsidR="00E6139F" w:rsidRDefault="00E6139F" w:rsidP="00301824">
      <w:r>
        <w:separator/>
      </w:r>
    </w:p>
  </w:footnote>
  <w:footnote w:type="continuationSeparator" w:id="0">
    <w:p w14:paraId="5B850F62" w14:textId="77777777" w:rsidR="00E6139F" w:rsidRDefault="00E6139F" w:rsidP="003018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97189"/>
      <w:docPartObj>
        <w:docPartGallery w:val="Page Numbers (Top of Page)"/>
        <w:docPartUnique/>
      </w:docPartObj>
    </w:sdtPr>
    <w:sdtEndPr>
      <w:rPr>
        <w:rFonts w:ascii="Times New Roman" w:hAnsi="Times New Roman" w:cs="Times New Roman"/>
        <w:noProof/>
        <w:sz w:val="26"/>
        <w:szCs w:val="26"/>
      </w:rPr>
    </w:sdtEndPr>
    <w:sdtContent>
      <w:p w14:paraId="1F0CCE09" w14:textId="5CD14612" w:rsidR="00301824" w:rsidRPr="00301824" w:rsidRDefault="00301824">
        <w:pPr>
          <w:pStyle w:val="Header"/>
          <w:jc w:val="center"/>
          <w:rPr>
            <w:rFonts w:ascii="Times New Roman" w:hAnsi="Times New Roman" w:cs="Times New Roman"/>
            <w:sz w:val="26"/>
            <w:szCs w:val="26"/>
          </w:rPr>
        </w:pPr>
        <w:r w:rsidRPr="00301824">
          <w:rPr>
            <w:rFonts w:ascii="Times New Roman" w:hAnsi="Times New Roman" w:cs="Times New Roman"/>
            <w:sz w:val="26"/>
            <w:szCs w:val="26"/>
          </w:rPr>
          <w:fldChar w:fldCharType="begin"/>
        </w:r>
        <w:r w:rsidRPr="00301824">
          <w:rPr>
            <w:rFonts w:ascii="Times New Roman" w:hAnsi="Times New Roman" w:cs="Times New Roman"/>
            <w:sz w:val="26"/>
            <w:szCs w:val="26"/>
          </w:rPr>
          <w:instrText xml:space="preserve"> PAGE   \* MERGEFORMAT </w:instrText>
        </w:r>
        <w:r w:rsidRPr="00301824">
          <w:rPr>
            <w:rFonts w:ascii="Times New Roman" w:hAnsi="Times New Roman" w:cs="Times New Roman"/>
            <w:sz w:val="26"/>
            <w:szCs w:val="26"/>
          </w:rPr>
          <w:fldChar w:fldCharType="separate"/>
        </w:r>
        <w:r w:rsidR="00E9139A">
          <w:rPr>
            <w:rFonts w:ascii="Times New Roman" w:hAnsi="Times New Roman" w:cs="Times New Roman"/>
            <w:noProof/>
            <w:sz w:val="26"/>
            <w:szCs w:val="26"/>
          </w:rPr>
          <w:t>3</w:t>
        </w:r>
        <w:r w:rsidRPr="00301824">
          <w:rPr>
            <w:rFonts w:ascii="Times New Roman" w:hAnsi="Times New Roman" w:cs="Times New Roman"/>
            <w:noProof/>
            <w:sz w:val="26"/>
            <w:szCs w:val="26"/>
          </w:rPr>
          <w:fldChar w:fldCharType="end"/>
        </w:r>
      </w:p>
    </w:sdtContent>
  </w:sdt>
  <w:p w14:paraId="70BC030A" w14:textId="77777777" w:rsidR="00301824" w:rsidRDefault="0030182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0325"/>
    <w:multiLevelType w:val="multilevel"/>
    <w:tmpl w:val="7D80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D1C77"/>
    <w:multiLevelType w:val="multilevel"/>
    <w:tmpl w:val="8B0A9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82627"/>
    <w:multiLevelType w:val="multilevel"/>
    <w:tmpl w:val="C1E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96CCB"/>
    <w:multiLevelType w:val="multilevel"/>
    <w:tmpl w:val="05C4755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15:restartNumberingAfterBreak="0">
    <w:nsid w:val="2904459F"/>
    <w:multiLevelType w:val="hybridMultilevel"/>
    <w:tmpl w:val="0ECC2398"/>
    <w:lvl w:ilvl="0" w:tplc="3566D35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2F017BED"/>
    <w:multiLevelType w:val="multilevel"/>
    <w:tmpl w:val="2B4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45731C"/>
    <w:multiLevelType w:val="multilevel"/>
    <w:tmpl w:val="74F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16902"/>
    <w:multiLevelType w:val="multilevel"/>
    <w:tmpl w:val="8308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C013C3"/>
    <w:multiLevelType w:val="multilevel"/>
    <w:tmpl w:val="C87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5C4062"/>
    <w:multiLevelType w:val="multilevel"/>
    <w:tmpl w:val="83FC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F73A5F"/>
    <w:multiLevelType w:val="multilevel"/>
    <w:tmpl w:val="06A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5F10EF"/>
    <w:multiLevelType w:val="multilevel"/>
    <w:tmpl w:val="916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9B35BE"/>
    <w:multiLevelType w:val="multilevel"/>
    <w:tmpl w:val="D20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F349A7"/>
    <w:multiLevelType w:val="multilevel"/>
    <w:tmpl w:val="B83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527182"/>
    <w:multiLevelType w:val="multilevel"/>
    <w:tmpl w:val="B27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575F0F"/>
    <w:multiLevelType w:val="multilevel"/>
    <w:tmpl w:val="298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0"/>
  </w:num>
  <w:num w:numId="4">
    <w:abstractNumId w:val="6"/>
  </w:num>
  <w:num w:numId="5">
    <w:abstractNumId w:val="14"/>
  </w:num>
  <w:num w:numId="6">
    <w:abstractNumId w:val="2"/>
  </w:num>
  <w:num w:numId="7">
    <w:abstractNumId w:val="8"/>
  </w:num>
  <w:num w:numId="8">
    <w:abstractNumId w:val="7"/>
  </w:num>
  <w:num w:numId="9">
    <w:abstractNumId w:val="9"/>
  </w:num>
  <w:num w:numId="10">
    <w:abstractNumId w:val="4"/>
  </w:num>
  <w:num w:numId="11">
    <w:abstractNumId w:val="1"/>
  </w:num>
  <w:num w:numId="12">
    <w:abstractNumId w:val="12"/>
  </w:num>
  <w:num w:numId="13">
    <w:abstractNumId w:val="5"/>
  </w:num>
  <w:num w:numId="14">
    <w:abstractNumId w:val="13"/>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988"/>
    <w:rsid w:val="00005698"/>
    <w:rsid w:val="00007BB3"/>
    <w:rsid w:val="00010113"/>
    <w:rsid w:val="000161AD"/>
    <w:rsid w:val="00020D50"/>
    <w:rsid w:val="0002299D"/>
    <w:rsid w:val="0002508C"/>
    <w:rsid w:val="000251BA"/>
    <w:rsid w:val="000319E0"/>
    <w:rsid w:val="000320B5"/>
    <w:rsid w:val="00037C7A"/>
    <w:rsid w:val="00040878"/>
    <w:rsid w:val="00041EB3"/>
    <w:rsid w:val="00042360"/>
    <w:rsid w:val="00050191"/>
    <w:rsid w:val="0005534C"/>
    <w:rsid w:val="00055BFC"/>
    <w:rsid w:val="00062962"/>
    <w:rsid w:val="00064A54"/>
    <w:rsid w:val="00067AF6"/>
    <w:rsid w:val="0007551C"/>
    <w:rsid w:val="00084A7F"/>
    <w:rsid w:val="00091299"/>
    <w:rsid w:val="00091844"/>
    <w:rsid w:val="0009324C"/>
    <w:rsid w:val="00094C8E"/>
    <w:rsid w:val="000A1156"/>
    <w:rsid w:val="000A31E4"/>
    <w:rsid w:val="000A3F16"/>
    <w:rsid w:val="000A7574"/>
    <w:rsid w:val="000A7C74"/>
    <w:rsid w:val="000B0956"/>
    <w:rsid w:val="000B198A"/>
    <w:rsid w:val="000B1C0B"/>
    <w:rsid w:val="000B2746"/>
    <w:rsid w:val="000B58AD"/>
    <w:rsid w:val="000B5E68"/>
    <w:rsid w:val="000B73AE"/>
    <w:rsid w:val="000C170A"/>
    <w:rsid w:val="000C2118"/>
    <w:rsid w:val="000C6D63"/>
    <w:rsid w:val="000C720D"/>
    <w:rsid w:val="000D39EA"/>
    <w:rsid w:val="000D50AF"/>
    <w:rsid w:val="000D7A1B"/>
    <w:rsid w:val="000E3B96"/>
    <w:rsid w:val="000E5B1F"/>
    <w:rsid w:val="000F0BCA"/>
    <w:rsid w:val="000F2162"/>
    <w:rsid w:val="000F3FA8"/>
    <w:rsid w:val="000F4693"/>
    <w:rsid w:val="0010109E"/>
    <w:rsid w:val="00105B68"/>
    <w:rsid w:val="00105D7B"/>
    <w:rsid w:val="0011208F"/>
    <w:rsid w:val="00112299"/>
    <w:rsid w:val="00116D5F"/>
    <w:rsid w:val="001209C0"/>
    <w:rsid w:val="00130344"/>
    <w:rsid w:val="00130A0F"/>
    <w:rsid w:val="001321D9"/>
    <w:rsid w:val="0013283A"/>
    <w:rsid w:val="001335E3"/>
    <w:rsid w:val="001337DA"/>
    <w:rsid w:val="00141456"/>
    <w:rsid w:val="00141866"/>
    <w:rsid w:val="0014190E"/>
    <w:rsid w:val="00142A73"/>
    <w:rsid w:val="001465C1"/>
    <w:rsid w:val="00146AE2"/>
    <w:rsid w:val="0015201D"/>
    <w:rsid w:val="00154736"/>
    <w:rsid w:val="00156A43"/>
    <w:rsid w:val="00160F93"/>
    <w:rsid w:val="00161EE6"/>
    <w:rsid w:val="00164D46"/>
    <w:rsid w:val="00173B62"/>
    <w:rsid w:val="001768CF"/>
    <w:rsid w:val="00182CD4"/>
    <w:rsid w:val="00184136"/>
    <w:rsid w:val="00184650"/>
    <w:rsid w:val="00184B31"/>
    <w:rsid w:val="00184DCF"/>
    <w:rsid w:val="0019073E"/>
    <w:rsid w:val="00192261"/>
    <w:rsid w:val="0019549A"/>
    <w:rsid w:val="00195959"/>
    <w:rsid w:val="001A1AFC"/>
    <w:rsid w:val="001A213A"/>
    <w:rsid w:val="001A29B7"/>
    <w:rsid w:val="001A3A40"/>
    <w:rsid w:val="001A5C7C"/>
    <w:rsid w:val="001A6181"/>
    <w:rsid w:val="001B53EF"/>
    <w:rsid w:val="001B7245"/>
    <w:rsid w:val="001C1686"/>
    <w:rsid w:val="001C1DD4"/>
    <w:rsid w:val="001C39CA"/>
    <w:rsid w:val="001D5F30"/>
    <w:rsid w:val="001E4512"/>
    <w:rsid w:val="001E6AA7"/>
    <w:rsid w:val="001E738C"/>
    <w:rsid w:val="001F0D14"/>
    <w:rsid w:val="001F4FE5"/>
    <w:rsid w:val="0020071A"/>
    <w:rsid w:val="00205857"/>
    <w:rsid w:val="00205D0A"/>
    <w:rsid w:val="00217CB9"/>
    <w:rsid w:val="00221CEA"/>
    <w:rsid w:val="00225DBD"/>
    <w:rsid w:val="002267F0"/>
    <w:rsid w:val="00226DA5"/>
    <w:rsid w:val="0023003F"/>
    <w:rsid w:val="002304AB"/>
    <w:rsid w:val="00231D15"/>
    <w:rsid w:val="00233836"/>
    <w:rsid w:val="00233F29"/>
    <w:rsid w:val="00233F9C"/>
    <w:rsid w:val="00236888"/>
    <w:rsid w:val="00241035"/>
    <w:rsid w:val="00255E80"/>
    <w:rsid w:val="00261F3B"/>
    <w:rsid w:val="002650B9"/>
    <w:rsid w:val="0027437F"/>
    <w:rsid w:val="002763A2"/>
    <w:rsid w:val="0028343C"/>
    <w:rsid w:val="00291549"/>
    <w:rsid w:val="002927DE"/>
    <w:rsid w:val="00292A39"/>
    <w:rsid w:val="00294919"/>
    <w:rsid w:val="0029690A"/>
    <w:rsid w:val="002A308B"/>
    <w:rsid w:val="002A37FB"/>
    <w:rsid w:val="002A4875"/>
    <w:rsid w:val="002A6559"/>
    <w:rsid w:val="002B1956"/>
    <w:rsid w:val="002B45D1"/>
    <w:rsid w:val="002C19C1"/>
    <w:rsid w:val="002C4210"/>
    <w:rsid w:val="002C44EA"/>
    <w:rsid w:val="002D0C28"/>
    <w:rsid w:val="002D1336"/>
    <w:rsid w:val="002E020E"/>
    <w:rsid w:val="002E7BFC"/>
    <w:rsid w:val="002F10B2"/>
    <w:rsid w:val="002F7AB9"/>
    <w:rsid w:val="00300338"/>
    <w:rsid w:val="00300AFD"/>
    <w:rsid w:val="00301824"/>
    <w:rsid w:val="00304841"/>
    <w:rsid w:val="00305757"/>
    <w:rsid w:val="0031641C"/>
    <w:rsid w:val="00321FE5"/>
    <w:rsid w:val="00324200"/>
    <w:rsid w:val="00324615"/>
    <w:rsid w:val="003307CF"/>
    <w:rsid w:val="0033645F"/>
    <w:rsid w:val="003405A1"/>
    <w:rsid w:val="003426D2"/>
    <w:rsid w:val="003511CE"/>
    <w:rsid w:val="00352134"/>
    <w:rsid w:val="0035405B"/>
    <w:rsid w:val="00355629"/>
    <w:rsid w:val="00360783"/>
    <w:rsid w:val="00367414"/>
    <w:rsid w:val="0037271A"/>
    <w:rsid w:val="003739C5"/>
    <w:rsid w:val="0037600A"/>
    <w:rsid w:val="0037649A"/>
    <w:rsid w:val="003771C9"/>
    <w:rsid w:val="0037722A"/>
    <w:rsid w:val="00381A8D"/>
    <w:rsid w:val="00390A6A"/>
    <w:rsid w:val="00394928"/>
    <w:rsid w:val="00397E5D"/>
    <w:rsid w:val="003A157D"/>
    <w:rsid w:val="003A33AE"/>
    <w:rsid w:val="003A5BE6"/>
    <w:rsid w:val="003B2F8B"/>
    <w:rsid w:val="003B2F93"/>
    <w:rsid w:val="003B6E8F"/>
    <w:rsid w:val="003B76B4"/>
    <w:rsid w:val="003B7810"/>
    <w:rsid w:val="003C1D81"/>
    <w:rsid w:val="003C47F0"/>
    <w:rsid w:val="003C4BB0"/>
    <w:rsid w:val="003C7E2A"/>
    <w:rsid w:val="003D1F6A"/>
    <w:rsid w:val="003E0A12"/>
    <w:rsid w:val="003E46A6"/>
    <w:rsid w:val="003E5BF1"/>
    <w:rsid w:val="003F3628"/>
    <w:rsid w:val="003F38D7"/>
    <w:rsid w:val="003F5EF3"/>
    <w:rsid w:val="00401E0D"/>
    <w:rsid w:val="00402717"/>
    <w:rsid w:val="0040392E"/>
    <w:rsid w:val="004049C0"/>
    <w:rsid w:val="00414345"/>
    <w:rsid w:val="0041682E"/>
    <w:rsid w:val="00417908"/>
    <w:rsid w:val="004243ED"/>
    <w:rsid w:val="00427276"/>
    <w:rsid w:val="00437B1E"/>
    <w:rsid w:val="00441585"/>
    <w:rsid w:val="00441D82"/>
    <w:rsid w:val="00441FCB"/>
    <w:rsid w:val="00443101"/>
    <w:rsid w:val="00446D00"/>
    <w:rsid w:val="004607F7"/>
    <w:rsid w:val="00462933"/>
    <w:rsid w:val="0047084D"/>
    <w:rsid w:val="00472A28"/>
    <w:rsid w:val="00473328"/>
    <w:rsid w:val="00473B03"/>
    <w:rsid w:val="00473FAE"/>
    <w:rsid w:val="00485616"/>
    <w:rsid w:val="00486501"/>
    <w:rsid w:val="0048653C"/>
    <w:rsid w:val="00487D90"/>
    <w:rsid w:val="00493F08"/>
    <w:rsid w:val="00494439"/>
    <w:rsid w:val="004966AF"/>
    <w:rsid w:val="0049735E"/>
    <w:rsid w:val="004A13B3"/>
    <w:rsid w:val="004A1EC6"/>
    <w:rsid w:val="004B06C0"/>
    <w:rsid w:val="004B160B"/>
    <w:rsid w:val="004B1D26"/>
    <w:rsid w:val="004B2870"/>
    <w:rsid w:val="004B28B8"/>
    <w:rsid w:val="004B4AE0"/>
    <w:rsid w:val="004B5EEA"/>
    <w:rsid w:val="004C087F"/>
    <w:rsid w:val="004C1556"/>
    <w:rsid w:val="004C38B0"/>
    <w:rsid w:val="004C6B70"/>
    <w:rsid w:val="004D1359"/>
    <w:rsid w:val="004D37DE"/>
    <w:rsid w:val="004E1AEE"/>
    <w:rsid w:val="004E3480"/>
    <w:rsid w:val="004E691A"/>
    <w:rsid w:val="004E6D1D"/>
    <w:rsid w:val="004F1E27"/>
    <w:rsid w:val="004F5631"/>
    <w:rsid w:val="004F6558"/>
    <w:rsid w:val="004F6660"/>
    <w:rsid w:val="00503558"/>
    <w:rsid w:val="00505785"/>
    <w:rsid w:val="00505AE5"/>
    <w:rsid w:val="005132DD"/>
    <w:rsid w:val="005155B4"/>
    <w:rsid w:val="00524958"/>
    <w:rsid w:val="00530055"/>
    <w:rsid w:val="00531F6F"/>
    <w:rsid w:val="00534DD8"/>
    <w:rsid w:val="005372AB"/>
    <w:rsid w:val="00550CEC"/>
    <w:rsid w:val="00556F97"/>
    <w:rsid w:val="00572E93"/>
    <w:rsid w:val="0057506A"/>
    <w:rsid w:val="00583F81"/>
    <w:rsid w:val="00584FF9"/>
    <w:rsid w:val="0058518F"/>
    <w:rsid w:val="00590C6C"/>
    <w:rsid w:val="00590CCC"/>
    <w:rsid w:val="00594752"/>
    <w:rsid w:val="005A37DB"/>
    <w:rsid w:val="005B1825"/>
    <w:rsid w:val="005B1E79"/>
    <w:rsid w:val="005B4888"/>
    <w:rsid w:val="005B5BC7"/>
    <w:rsid w:val="005C1769"/>
    <w:rsid w:val="005C3E73"/>
    <w:rsid w:val="005C558A"/>
    <w:rsid w:val="005C5E0B"/>
    <w:rsid w:val="005C7943"/>
    <w:rsid w:val="005D6F52"/>
    <w:rsid w:val="005E4FB9"/>
    <w:rsid w:val="005E5AD1"/>
    <w:rsid w:val="005F3667"/>
    <w:rsid w:val="005F5190"/>
    <w:rsid w:val="00601AB8"/>
    <w:rsid w:val="00606020"/>
    <w:rsid w:val="0061137B"/>
    <w:rsid w:val="00613AC0"/>
    <w:rsid w:val="00613D76"/>
    <w:rsid w:val="00620BB0"/>
    <w:rsid w:val="00627988"/>
    <w:rsid w:val="006308FF"/>
    <w:rsid w:val="00635409"/>
    <w:rsid w:val="00640E6D"/>
    <w:rsid w:val="00642D87"/>
    <w:rsid w:val="00643C1F"/>
    <w:rsid w:val="00647805"/>
    <w:rsid w:val="00653A27"/>
    <w:rsid w:val="00660D1D"/>
    <w:rsid w:val="00661160"/>
    <w:rsid w:val="00667AAE"/>
    <w:rsid w:val="0067254A"/>
    <w:rsid w:val="00673310"/>
    <w:rsid w:val="0067404A"/>
    <w:rsid w:val="00676653"/>
    <w:rsid w:val="006768E8"/>
    <w:rsid w:val="00676974"/>
    <w:rsid w:val="0068272A"/>
    <w:rsid w:val="00682955"/>
    <w:rsid w:val="00686243"/>
    <w:rsid w:val="00687377"/>
    <w:rsid w:val="00696740"/>
    <w:rsid w:val="00697C69"/>
    <w:rsid w:val="00697E66"/>
    <w:rsid w:val="006A44C5"/>
    <w:rsid w:val="006B08B9"/>
    <w:rsid w:val="006B1711"/>
    <w:rsid w:val="006B6DAB"/>
    <w:rsid w:val="006B750C"/>
    <w:rsid w:val="006C1EB4"/>
    <w:rsid w:val="006C596F"/>
    <w:rsid w:val="006C5DAE"/>
    <w:rsid w:val="006C7895"/>
    <w:rsid w:val="006D3B01"/>
    <w:rsid w:val="006E21EB"/>
    <w:rsid w:val="006E3CE2"/>
    <w:rsid w:val="006E480D"/>
    <w:rsid w:val="006E7C40"/>
    <w:rsid w:val="006F21B3"/>
    <w:rsid w:val="006F2A9C"/>
    <w:rsid w:val="006F3554"/>
    <w:rsid w:val="006F594D"/>
    <w:rsid w:val="006F6E58"/>
    <w:rsid w:val="00706DDF"/>
    <w:rsid w:val="00707E47"/>
    <w:rsid w:val="0071050B"/>
    <w:rsid w:val="00711F21"/>
    <w:rsid w:val="00712C9D"/>
    <w:rsid w:val="00713525"/>
    <w:rsid w:val="00715696"/>
    <w:rsid w:val="0072033A"/>
    <w:rsid w:val="00722A5B"/>
    <w:rsid w:val="007404BF"/>
    <w:rsid w:val="00754789"/>
    <w:rsid w:val="00754E12"/>
    <w:rsid w:val="00757B3E"/>
    <w:rsid w:val="00760B3C"/>
    <w:rsid w:val="00761AD1"/>
    <w:rsid w:val="00762283"/>
    <w:rsid w:val="00763A94"/>
    <w:rsid w:val="00763E39"/>
    <w:rsid w:val="00764697"/>
    <w:rsid w:val="007653EE"/>
    <w:rsid w:val="00770FBD"/>
    <w:rsid w:val="00773043"/>
    <w:rsid w:val="00774304"/>
    <w:rsid w:val="0078146B"/>
    <w:rsid w:val="007818DA"/>
    <w:rsid w:val="007825BA"/>
    <w:rsid w:val="00783D2A"/>
    <w:rsid w:val="00784345"/>
    <w:rsid w:val="007914D1"/>
    <w:rsid w:val="00792C0F"/>
    <w:rsid w:val="007A5127"/>
    <w:rsid w:val="007A5BDC"/>
    <w:rsid w:val="007A5ED5"/>
    <w:rsid w:val="007B7C77"/>
    <w:rsid w:val="007C3F84"/>
    <w:rsid w:val="007C6272"/>
    <w:rsid w:val="007C6C36"/>
    <w:rsid w:val="007C748D"/>
    <w:rsid w:val="007C7BF1"/>
    <w:rsid w:val="007D487B"/>
    <w:rsid w:val="007E250C"/>
    <w:rsid w:val="007E701D"/>
    <w:rsid w:val="007F1A23"/>
    <w:rsid w:val="007F1BB9"/>
    <w:rsid w:val="007F2E7A"/>
    <w:rsid w:val="007F357B"/>
    <w:rsid w:val="007F3D67"/>
    <w:rsid w:val="00802100"/>
    <w:rsid w:val="00803419"/>
    <w:rsid w:val="00803AA9"/>
    <w:rsid w:val="00807963"/>
    <w:rsid w:val="00811C05"/>
    <w:rsid w:val="008124FE"/>
    <w:rsid w:val="008157F7"/>
    <w:rsid w:val="00820F1B"/>
    <w:rsid w:val="008211E5"/>
    <w:rsid w:val="0082178A"/>
    <w:rsid w:val="00821980"/>
    <w:rsid w:val="00832EC9"/>
    <w:rsid w:val="0083587B"/>
    <w:rsid w:val="008367A4"/>
    <w:rsid w:val="00840D65"/>
    <w:rsid w:val="008463FE"/>
    <w:rsid w:val="00854407"/>
    <w:rsid w:val="008546B6"/>
    <w:rsid w:val="0085619A"/>
    <w:rsid w:val="00861E93"/>
    <w:rsid w:val="00871551"/>
    <w:rsid w:val="0087324B"/>
    <w:rsid w:val="00874887"/>
    <w:rsid w:val="00877D15"/>
    <w:rsid w:val="00881D02"/>
    <w:rsid w:val="00886C5B"/>
    <w:rsid w:val="0088770A"/>
    <w:rsid w:val="008902D6"/>
    <w:rsid w:val="0089058C"/>
    <w:rsid w:val="00893840"/>
    <w:rsid w:val="0089455D"/>
    <w:rsid w:val="00894A55"/>
    <w:rsid w:val="008A108D"/>
    <w:rsid w:val="008A3177"/>
    <w:rsid w:val="008A3A07"/>
    <w:rsid w:val="008A44D7"/>
    <w:rsid w:val="008A7268"/>
    <w:rsid w:val="008A74CE"/>
    <w:rsid w:val="008B3B51"/>
    <w:rsid w:val="008B529D"/>
    <w:rsid w:val="008B54E8"/>
    <w:rsid w:val="008B74C3"/>
    <w:rsid w:val="008C2233"/>
    <w:rsid w:val="008C6142"/>
    <w:rsid w:val="008C6846"/>
    <w:rsid w:val="008D4ADB"/>
    <w:rsid w:val="008E145D"/>
    <w:rsid w:val="008E43D0"/>
    <w:rsid w:val="008E78B9"/>
    <w:rsid w:val="008F05B1"/>
    <w:rsid w:val="00902CA8"/>
    <w:rsid w:val="00906210"/>
    <w:rsid w:val="009106E2"/>
    <w:rsid w:val="0091344E"/>
    <w:rsid w:val="00922B3A"/>
    <w:rsid w:val="00927190"/>
    <w:rsid w:val="009351A1"/>
    <w:rsid w:val="009356CF"/>
    <w:rsid w:val="0093585A"/>
    <w:rsid w:val="00936115"/>
    <w:rsid w:val="00941090"/>
    <w:rsid w:val="009417DA"/>
    <w:rsid w:val="009439E5"/>
    <w:rsid w:val="00945028"/>
    <w:rsid w:val="0094521F"/>
    <w:rsid w:val="0094768D"/>
    <w:rsid w:val="00951C1D"/>
    <w:rsid w:val="009524B1"/>
    <w:rsid w:val="00962678"/>
    <w:rsid w:val="00973477"/>
    <w:rsid w:val="009822F5"/>
    <w:rsid w:val="00982DA8"/>
    <w:rsid w:val="00986FC9"/>
    <w:rsid w:val="00992333"/>
    <w:rsid w:val="0099381D"/>
    <w:rsid w:val="009945BD"/>
    <w:rsid w:val="00995AA5"/>
    <w:rsid w:val="009B7C20"/>
    <w:rsid w:val="009C39CA"/>
    <w:rsid w:val="009C568A"/>
    <w:rsid w:val="009D1285"/>
    <w:rsid w:val="009D3C7B"/>
    <w:rsid w:val="009D57D3"/>
    <w:rsid w:val="009D5CBC"/>
    <w:rsid w:val="009E00CC"/>
    <w:rsid w:val="009E5165"/>
    <w:rsid w:val="009F080D"/>
    <w:rsid w:val="009F11D7"/>
    <w:rsid w:val="009F1BDC"/>
    <w:rsid w:val="009F1D8C"/>
    <w:rsid w:val="009F7C98"/>
    <w:rsid w:val="00A0309B"/>
    <w:rsid w:val="00A052D0"/>
    <w:rsid w:val="00A06661"/>
    <w:rsid w:val="00A1301F"/>
    <w:rsid w:val="00A16DB1"/>
    <w:rsid w:val="00A210FB"/>
    <w:rsid w:val="00A21161"/>
    <w:rsid w:val="00A2264F"/>
    <w:rsid w:val="00A24271"/>
    <w:rsid w:val="00A258F9"/>
    <w:rsid w:val="00A276B6"/>
    <w:rsid w:val="00A30356"/>
    <w:rsid w:val="00A37BEC"/>
    <w:rsid w:val="00A4023E"/>
    <w:rsid w:val="00A40F43"/>
    <w:rsid w:val="00A446CD"/>
    <w:rsid w:val="00A44C71"/>
    <w:rsid w:val="00A44F01"/>
    <w:rsid w:val="00A503A6"/>
    <w:rsid w:val="00A55E8A"/>
    <w:rsid w:val="00A61FF0"/>
    <w:rsid w:val="00A647CB"/>
    <w:rsid w:val="00A674FA"/>
    <w:rsid w:val="00A71044"/>
    <w:rsid w:val="00A74108"/>
    <w:rsid w:val="00A76BA5"/>
    <w:rsid w:val="00A7796E"/>
    <w:rsid w:val="00A77C41"/>
    <w:rsid w:val="00A85BAA"/>
    <w:rsid w:val="00A86EBF"/>
    <w:rsid w:val="00A942DF"/>
    <w:rsid w:val="00A95327"/>
    <w:rsid w:val="00A963C2"/>
    <w:rsid w:val="00AA052B"/>
    <w:rsid w:val="00AA1176"/>
    <w:rsid w:val="00AA6D79"/>
    <w:rsid w:val="00AB010A"/>
    <w:rsid w:val="00AB37E8"/>
    <w:rsid w:val="00AB38C4"/>
    <w:rsid w:val="00AB74A8"/>
    <w:rsid w:val="00AB7864"/>
    <w:rsid w:val="00AC351F"/>
    <w:rsid w:val="00AC3890"/>
    <w:rsid w:val="00AC651A"/>
    <w:rsid w:val="00AC78FC"/>
    <w:rsid w:val="00AD7A61"/>
    <w:rsid w:val="00AE4433"/>
    <w:rsid w:val="00AE73E3"/>
    <w:rsid w:val="00AF429A"/>
    <w:rsid w:val="00AF595C"/>
    <w:rsid w:val="00AF6777"/>
    <w:rsid w:val="00AF73B4"/>
    <w:rsid w:val="00AF7B1A"/>
    <w:rsid w:val="00B014C0"/>
    <w:rsid w:val="00B06D3E"/>
    <w:rsid w:val="00B07BE3"/>
    <w:rsid w:val="00B10CBE"/>
    <w:rsid w:val="00B11CBC"/>
    <w:rsid w:val="00B11ED6"/>
    <w:rsid w:val="00B150E6"/>
    <w:rsid w:val="00B21B91"/>
    <w:rsid w:val="00B232BE"/>
    <w:rsid w:val="00B25DBC"/>
    <w:rsid w:val="00B26602"/>
    <w:rsid w:val="00B30F81"/>
    <w:rsid w:val="00B37EB1"/>
    <w:rsid w:val="00B43AA8"/>
    <w:rsid w:val="00B50A57"/>
    <w:rsid w:val="00B51295"/>
    <w:rsid w:val="00B52CEF"/>
    <w:rsid w:val="00B53246"/>
    <w:rsid w:val="00B56753"/>
    <w:rsid w:val="00B60394"/>
    <w:rsid w:val="00B62FD6"/>
    <w:rsid w:val="00B638DD"/>
    <w:rsid w:val="00B7352C"/>
    <w:rsid w:val="00B85593"/>
    <w:rsid w:val="00B90992"/>
    <w:rsid w:val="00B93FF9"/>
    <w:rsid w:val="00B94B59"/>
    <w:rsid w:val="00BA2C2D"/>
    <w:rsid w:val="00BA56EC"/>
    <w:rsid w:val="00BA5A91"/>
    <w:rsid w:val="00BA5D25"/>
    <w:rsid w:val="00BA6865"/>
    <w:rsid w:val="00BB01D5"/>
    <w:rsid w:val="00BB79DD"/>
    <w:rsid w:val="00BC128B"/>
    <w:rsid w:val="00BC30CF"/>
    <w:rsid w:val="00BC7A81"/>
    <w:rsid w:val="00BD4AA1"/>
    <w:rsid w:val="00BD7728"/>
    <w:rsid w:val="00BD7EC1"/>
    <w:rsid w:val="00BE2858"/>
    <w:rsid w:val="00BE5A34"/>
    <w:rsid w:val="00BF01B6"/>
    <w:rsid w:val="00BF3F81"/>
    <w:rsid w:val="00C02222"/>
    <w:rsid w:val="00C031E1"/>
    <w:rsid w:val="00C03867"/>
    <w:rsid w:val="00C05D6B"/>
    <w:rsid w:val="00C070AA"/>
    <w:rsid w:val="00C10C1F"/>
    <w:rsid w:val="00C139CE"/>
    <w:rsid w:val="00C15BE1"/>
    <w:rsid w:val="00C16685"/>
    <w:rsid w:val="00C22531"/>
    <w:rsid w:val="00C22BD1"/>
    <w:rsid w:val="00C2381E"/>
    <w:rsid w:val="00C24D0F"/>
    <w:rsid w:val="00C25CA9"/>
    <w:rsid w:val="00C25FC0"/>
    <w:rsid w:val="00C27F5E"/>
    <w:rsid w:val="00C3044F"/>
    <w:rsid w:val="00C37617"/>
    <w:rsid w:val="00C40BA9"/>
    <w:rsid w:val="00C456FA"/>
    <w:rsid w:val="00C51D71"/>
    <w:rsid w:val="00C52F0E"/>
    <w:rsid w:val="00C57AD9"/>
    <w:rsid w:val="00C618F6"/>
    <w:rsid w:val="00C62DB2"/>
    <w:rsid w:val="00C63FDB"/>
    <w:rsid w:val="00C66437"/>
    <w:rsid w:val="00C66B39"/>
    <w:rsid w:val="00C72CDC"/>
    <w:rsid w:val="00C7558C"/>
    <w:rsid w:val="00C76135"/>
    <w:rsid w:val="00C76C15"/>
    <w:rsid w:val="00C76E05"/>
    <w:rsid w:val="00C84928"/>
    <w:rsid w:val="00C85E13"/>
    <w:rsid w:val="00C864BA"/>
    <w:rsid w:val="00C951C3"/>
    <w:rsid w:val="00C97058"/>
    <w:rsid w:val="00C97971"/>
    <w:rsid w:val="00CA3E04"/>
    <w:rsid w:val="00CA41B0"/>
    <w:rsid w:val="00CA531F"/>
    <w:rsid w:val="00CA5E11"/>
    <w:rsid w:val="00CA6D1D"/>
    <w:rsid w:val="00CB3662"/>
    <w:rsid w:val="00CB3AB5"/>
    <w:rsid w:val="00CB3EE3"/>
    <w:rsid w:val="00CC2FCD"/>
    <w:rsid w:val="00CC4690"/>
    <w:rsid w:val="00CC596F"/>
    <w:rsid w:val="00CC6EAB"/>
    <w:rsid w:val="00CC7841"/>
    <w:rsid w:val="00CC7BE5"/>
    <w:rsid w:val="00CD1AF5"/>
    <w:rsid w:val="00CD391C"/>
    <w:rsid w:val="00CD55C5"/>
    <w:rsid w:val="00CD596F"/>
    <w:rsid w:val="00CD5B0A"/>
    <w:rsid w:val="00CE01CD"/>
    <w:rsid w:val="00CE40F4"/>
    <w:rsid w:val="00CE5120"/>
    <w:rsid w:val="00CF51A2"/>
    <w:rsid w:val="00CF51FF"/>
    <w:rsid w:val="00CF5252"/>
    <w:rsid w:val="00CF52C3"/>
    <w:rsid w:val="00CF5808"/>
    <w:rsid w:val="00D021F2"/>
    <w:rsid w:val="00D05069"/>
    <w:rsid w:val="00D06ABD"/>
    <w:rsid w:val="00D15B79"/>
    <w:rsid w:val="00D20238"/>
    <w:rsid w:val="00D20695"/>
    <w:rsid w:val="00D22F56"/>
    <w:rsid w:val="00D24756"/>
    <w:rsid w:val="00D334DD"/>
    <w:rsid w:val="00D408FA"/>
    <w:rsid w:val="00D41428"/>
    <w:rsid w:val="00D43891"/>
    <w:rsid w:val="00D4423A"/>
    <w:rsid w:val="00D5667E"/>
    <w:rsid w:val="00D578E9"/>
    <w:rsid w:val="00D61BF1"/>
    <w:rsid w:val="00D61CF7"/>
    <w:rsid w:val="00D70A23"/>
    <w:rsid w:val="00D735E1"/>
    <w:rsid w:val="00D77939"/>
    <w:rsid w:val="00D80133"/>
    <w:rsid w:val="00D80AFC"/>
    <w:rsid w:val="00D821CF"/>
    <w:rsid w:val="00D875A2"/>
    <w:rsid w:val="00D94565"/>
    <w:rsid w:val="00D977B1"/>
    <w:rsid w:val="00DA314E"/>
    <w:rsid w:val="00DA67AA"/>
    <w:rsid w:val="00DA6CEA"/>
    <w:rsid w:val="00DB134F"/>
    <w:rsid w:val="00DB69A7"/>
    <w:rsid w:val="00DC1522"/>
    <w:rsid w:val="00DC6763"/>
    <w:rsid w:val="00DD0A7A"/>
    <w:rsid w:val="00DD5B6D"/>
    <w:rsid w:val="00DD775E"/>
    <w:rsid w:val="00DE03FA"/>
    <w:rsid w:val="00DE3854"/>
    <w:rsid w:val="00DE3A4C"/>
    <w:rsid w:val="00DE58A2"/>
    <w:rsid w:val="00DF0122"/>
    <w:rsid w:val="00DF3153"/>
    <w:rsid w:val="00DF6ABE"/>
    <w:rsid w:val="00E02052"/>
    <w:rsid w:val="00E035DA"/>
    <w:rsid w:val="00E074C5"/>
    <w:rsid w:val="00E1134D"/>
    <w:rsid w:val="00E17903"/>
    <w:rsid w:val="00E221D2"/>
    <w:rsid w:val="00E227CB"/>
    <w:rsid w:val="00E245A6"/>
    <w:rsid w:val="00E24A93"/>
    <w:rsid w:val="00E2526B"/>
    <w:rsid w:val="00E27A6A"/>
    <w:rsid w:val="00E32098"/>
    <w:rsid w:val="00E374E1"/>
    <w:rsid w:val="00E40B91"/>
    <w:rsid w:val="00E4279E"/>
    <w:rsid w:val="00E46B00"/>
    <w:rsid w:val="00E507A1"/>
    <w:rsid w:val="00E51477"/>
    <w:rsid w:val="00E51F44"/>
    <w:rsid w:val="00E5454E"/>
    <w:rsid w:val="00E554B7"/>
    <w:rsid w:val="00E575C9"/>
    <w:rsid w:val="00E6139F"/>
    <w:rsid w:val="00E66C30"/>
    <w:rsid w:val="00E67FC1"/>
    <w:rsid w:val="00E72D09"/>
    <w:rsid w:val="00E7465E"/>
    <w:rsid w:val="00E7616A"/>
    <w:rsid w:val="00E77542"/>
    <w:rsid w:val="00E8127C"/>
    <w:rsid w:val="00E8244B"/>
    <w:rsid w:val="00E83882"/>
    <w:rsid w:val="00E9136C"/>
    <w:rsid w:val="00E9139A"/>
    <w:rsid w:val="00E921FB"/>
    <w:rsid w:val="00E9398E"/>
    <w:rsid w:val="00E965B7"/>
    <w:rsid w:val="00E96CEA"/>
    <w:rsid w:val="00EA163D"/>
    <w:rsid w:val="00EA1911"/>
    <w:rsid w:val="00EA28F6"/>
    <w:rsid w:val="00EA2BF8"/>
    <w:rsid w:val="00EB39AE"/>
    <w:rsid w:val="00EB50B2"/>
    <w:rsid w:val="00EB56E4"/>
    <w:rsid w:val="00EB5EFA"/>
    <w:rsid w:val="00EC78F1"/>
    <w:rsid w:val="00ED3C64"/>
    <w:rsid w:val="00EE274A"/>
    <w:rsid w:val="00EE470D"/>
    <w:rsid w:val="00EE5FA1"/>
    <w:rsid w:val="00EE6E3B"/>
    <w:rsid w:val="00EF61B8"/>
    <w:rsid w:val="00F04F0A"/>
    <w:rsid w:val="00F05331"/>
    <w:rsid w:val="00F107D9"/>
    <w:rsid w:val="00F10EE1"/>
    <w:rsid w:val="00F24F25"/>
    <w:rsid w:val="00F250EB"/>
    <w:rsid w:val="00F27500"/>
    <w:rsid w:val="00F2758A"/>
    <w:rsid w:val="00F3091E"/>
    <w:rsid w:val="00F30B77"/>
    <w:rsid w:val="00F30BA3"/>
    <w:rsid w:val="00F3142A"/>
    <w:rsid w:val="00F35548"/>
    <w:rsid w:val="00F35C41"/>
    <w:rsid w:val="00F363DA"/>
    <w:rsid w:val="00F364DA"/>
    <w:rsid w:val="00F41F9D"/>
    <w:rsid w:val="00F432E2"/>
    <w:rsid w:val="00F54DEA"/>
    <w:rsid w:val="00F61262"/>
    <w:rsid w:val="00F62DB4"/>
    <w:rsid w:val="00F64F15"/>
    <w:rsid w:val="00F65C4D"/>
    <w:rsid w:val="00F667DC"/>
    <w:rsid w:val="00F678D3"/>
    <w:rsid w:val="00F73575"/>
    <w:rsid w:val="00F73C8F"/>
    <w:rsid w:val="00F741D9"/>
    <w:rsid w:val="00F80112"/>
    <w:rsid w:val="00F80ED9"/>
    <w:rsid w:val="00F85FAA"/>
    <w:rsid w:val="00F86621"/>
    <w:rsid w:val="00F86996"/>
    <w:rsid w:val="00F9784B"/>
    <w:rsid w:val="00FA3EB3"/>
    <w:rsid w:val="00FA78CC"/>
    <w:rsid w:val="00FB49C3"/>
    <w:rsid w:val="00FC2357"/>
    <w:rsid w:val="00FC2C7F"/>
    <w:rsid w:val="00FC32C9"/>
    <w:rsid w:val="00FC346F"/>
    <w:rsid w:val="00FC7D69"/>
    <w:rsid w:val="00FD422D"/>
    <w:rsid w:val="00FD526F"/>
    <w:rsid w:val="00FD5A7B"/>
    <w:rsid w:val="00FD6813"/>
    <w:rsid w:val="00FE1B3C"/>
    <w:rsid w:val="00FE2556"/>
    <w:rsid w:val="00FE61EB"/>
    <w:rsid w:val="00FF5752"/>
    <w:rsid w:val="00FF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2A8A"/>
  <w15:docId w15:val="{3D968187-518B-4EE4-838D-3C4B73E80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aliases w:val=" Char,표준 (웹)"/>
    <w:basedOn w:val="Normal"/>
    <w:link w:val="NormalWebChar"/>
    <w:uiPriority w:val="99"/>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 w:type="paragraph" w:customStyle="1" w:styleId="Default">
    <w:name w:val="Default"/>
    <w:rsid w:val="000F0BCA"/>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CommentText">
    <w:name w:val="annotation text"/>
    <w:basedOn w:val="Normal"/>
    <w:link w:val="CommentTextChar"/>
    <w:rsid w:val="00696740"/>
    <w:pPr>
      <w:widowControl/>
    </w:pPr>
    <w:rPr>
      <w:rFonts w:ascii="Times New Roman" w:hAnsi="Times New Roman" w:cs="Times New Roman"/>
      <w:noProof/>
      <w:color w:val="auto"/>
      <w:sz w:val="20"/>
      <w:szCs w:val="20"/>
      <w:lang w:val="es-VE" w:eastAsia="en-US"/>
    </w:rPr>
  </w:style>
  <w:style w:type="character" w:customStyle="1" w:styleId="CommentTextChar">
    <w:name w:val="Comment Text Char"/>
    <w:basedOn w:val="DefaultParagraphFont"/>
    <w:link w:val="CommentText"/>
    <w:rsid w:val="00696740"/>
    <w:rPr>
      <w:rFonts w:ascii="Times New Roman" w:eastAsia="Times New Roman" w:hAnsi="Times New Roman" w:cs="Times New Roman"/>
      <w:noProof/>
      <w:sz w:val="20"/>
      <w:szCs w:val="20"/>
      <w:lang w:val="es-VE"/>
    </w:rPr>
  </w:style>
  <w:style w:type="character" w:customStyle="1" w:styleId="NormalWebChar">
    <w:name w:val="Normal (Web) Char"/>
    <w:aliases w:val=" Char Char,표준 (웹) Char"/>
    <w:link w:val="NormalWeb"/>
    <w:uiPriority w:val="99"/>
    <w:locked/>
    <w:rsid w:val="00584FF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579">
      <w:bodyDiv w:val="1"/>
      <w:marLeft w:val="0"/>
      <w:marRight w:val="0"/>
      <w:marTop w:val="0"/>
      <w:marBottom w:val="0"/>
      <w:divBdr>
        <w:top w:val="none" w:sz="0" w:space="0" w:color="auto"/>
        <w:left w:val="none" w:sz="0" w:space="0" w:color="auto"/>
        <w:bottom w:val="none" w:sz="0" w:space="0" w:color="auto"/>
        <w:right w:val="none" w:sz="0" w:space="0" w:color="auto"/>
      </w:divBdr>
    </w:div>
    <w:div w:id="198980111">
      <w:bodyDiv w:val="1"/>
      <w:marLeft w:val="0"/>
      <w:marRight w:val="0"/>
      <w:marTop w:val="0"/>
      <w:marBottom w:val="0"/>
      <w:divBdr>
        <w:top w:val="none" w:sz="0" w:space="0" w:color="auto"/>
        <w:left w:val="none" w:sz="0" w:space="0" w:color="auto"/>
        <w:bottom w:val="none" w:sz="0" w:space="0" w:color="auto"/>
        <w:right w:val="none" w:sz="0" w:space="0" w:color="auto"/>
      </w:divBdr>
    </w:div>
    <w:div w:id="252206343">
      <w:bodyDiv w:val="1"/>
      <w:marLeft w:val="0"/>
      <w:marRight w:val="0"/>
      <w:marTop w:val="0"/>
      <w:marBottom w:val="0"/>
      <w:divBdr>
        <w:top w:val="none" w:sz="0" w:space="0" w:color="auto"/>
        <w:left w:val="none" w:sz="0" w:space="0" w:color="auto"/>
        <w:bottom w:val="none" w:sz="0" w:space="0" w:color="auto"/>
        <w:right w:val="none" w:sz="0" w:space="0" w:color="auto"/>
      </w:divBdr>
    </w:div>
    <w:div w:id="327288372">
      <w:bodyDiv w:val="1"/>
      <w:marLeft w:val="0"/>
      <w:marRight w:val="0"/>
      <w:marTop w:val="0"/>
      <w:marBottom w:val="0"/>
      <w:divBdr>
        <w:top w:val="none" w:sz="0" w:space="0" w:color="auto"/>
        <w:left w:val="none" w:sz="0" w:space="0" w:color="auto"/>
        <w:bottom w:val="none" w:sz="0" w:space="0" w:color="auto"/>
        <w:right w:val="none" w:sz="0" w:space="0" w:color="auto"/>
      </w:divBdr>
    </w:div>
    <w:div w:id="746922686">
      <w:bodyDiv w:val="1"/>
      <w:marLeft w:val="0"/>
      <w:marRight w:val="0"/>
      <w:marTop w:val="0"/>
      <w:marBottom w:val="0"/>
      <w:divBdr>
        <w:top w:val="none" w:sz="0" w:space="0" w:color="auto"/>
        <w:left w:val="none" w:sz="0" w:space="0" w:color="auto"/>
        <w:bottom w:val="none" w:sz="0" w:space="0" w:color="auto"/>
        <w:right w:val="none" w:sz="0" w:space="0" w:color="auto"/>
      </w:divBdr>
    </w:div>
    <w:div w:id="781650157">
      <w:bodyDiv w:val="1"/>
      <w:marLeft w:val="0"/>
      <w:marRight w:val="0"/>
      <w:marTop w:val="0"/>
      <w:marBottom w:val="0"/>
      <w:divBdr>
        <w:top w:val="none" w:sz="0" w:space="0" w:color="auto"/>
        <w:left w:val="none" w:sz="0" w:space="0" w:color="auto"/>
        <w:bottom w:val="none" w:sz="0" w:space="0" w:color="auto"/>
        <w:right w:val="none" w:sz="0" w:space="0" w:color="auto"/>
      </w:divBdr>
      <w:divsChild>
        <w:div w:id="1145975765">
          <w:marLeft w:val="0"/>
          <w:marRight w:val="0"/>
          <w:marTop w:val="0"/>
          <w:marBottom w:val="0"/>
          <w:divBdr>
            <w:top w:val="none" w:sz="0" w:space="0" w:color="auto"/>
            <w:left w:val="none" w:sz="0" w:space="0" w:color="auto"/>
            <w:bottom w:val="none" w:sz="0" w:space="0" w:color="auto"/>
            <w:right w:val="none" w:sz="0" w:space="0" w:color="auto"/>
          </w:divBdr>
          <w:divsChild>
            <w:div w:id="355086234">
              <w:marLeft w:val="0"/>
              <w:marRight w:val="0"/>
              <w:marTop w:val="0"/>
              <w:marBottom w:val="0"/>
              <w:divBdr>
                <w:top w:val="none" w:sz="0" w:space="0" w:color="auto"/>
                <w:left w:val="none" w:sz="0" w:space="0" w:color="auto"/>
                <w:bottom w:val="none" w:sz="0" w:space="0" w:color="auto"/>
                <w:right w:val="none" w:sz="0" w:space="0" w:color="auto"/>
              </w:divBdr>
              <w:divsChild>
                <w:div w:id="972636007">
                  <w:marLeft w:val="0"/>
                  <w:marRight w:val="0"/>
                  <w:marTop w:val="0"/>
                  <w:marBottom w:val="0"/>
                  <w:divBdr>
                    <w:top w:val="none" w:sz="0" w:space="0" w:color="auto"/>
                    <w:left w:val="none" w:sz="0" w:space="0" w:color="auto"/>
                    <w:bottom w:val="none" w:sz="0" w:space="0" w:color="auto"/>
                    <w:right w:val="none" w:sz="0" w:space="0" w:color="auto"/>
                  </w:divBdr>
                  <w:divsChild>
                    <w:div w:id="801075613">
                      <w:marLeft w:val="0"/>
                      <w:marRight w:val="0"/>
                      <w:marTop w:val="0"/>
                      <w:marBottom w:val="0"/>
                      <w:divBdr>
                        <w:top w:val="none" w:sz="0" w:space="0" w:color="auto"/>
                        <w:left w:val="none" w:sz="0" w:space="0" w:color="auto"/>
                        <w:bottom w:val="none" w:sz="0" w:space="0" w:color="auto"/>
                        <w:right w:val="none" w:sz="0" w:space="0" w:color="auto"/>
                      </w:divBdr>
                      <w:divsChild>
                        <w:div w:id="1706756181">
                          <w:marLeft w:val="0"/>
                          <w:marRight w:val="0"/>
                          <w:marTop w:val="0"/>
                          <w:marBottom w:val="0"/>
                          <w:divBdr>
                            <w:top w:val="none" w:sz="0" w:space="0" w:color="auto"/>
                            <w:left w:val="none" w:sz="0" w:space="0" w:color="auto"/>
                            <w:bottom w:val="none" w:sz="0" w:space="0" w:color="auto"/>
                            <w:right w:val="none" w:sz="0" w:space="0" w:color="auto"/>
                          </w:divBdr>
                          <w:divsChild>
                            <w:div w:id="1864586935">
                              <w:marLeft w:val="0"/>
                              <w:marRight w:val="0"/>
                              <w:marTop w:val="0"/>
                              <w:marBottom w:val="0"/>
                              <w:divBdr>
                                <w:top w:val="none" w:sz="0" w:space="0" w:color="auto"/>
                                <w:left w:val="none" w:sz="0" w:space="0" w:color="auto"/>
                                <w:bottom w:val="none" w:sz="0" w:space="0" w:color="auto"/>
                                <w:right w:val="none" w:sz="0" w:space="0" w:color="auto"/>
                              </w:divBdr>
                            </w:div>
                            <w:div w:id="9659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09098">
                  <w:marLeft w:val="0"/>
                  <w:marRight w:val="0"/>
                  <w:marTop w:val="0"/>
                  <w:marBottom w:val="0"/>
                  <w:divBdr>
                    <w:top w:val="none" w:sz="0" w:space="0" w:color="auto"/>
                    <w:left w:val="none" w:sz="0" w:space="0" w:color="auto"/>
                    <w:bottom w:val="none" w:sz="0" w:space="0" w:color="auto"/>
                    <w:right w:val="none" w:sz="0" w:space="0" w:color="auto"/>
                  </w:divBdr>
                  <w:divsChild>
                    <w:div w:id="1905095979">
                      <w:marLeft w:val="0"/>
                      <w:marRight w:val="0"/>
                      <w:marTop w:val="0"/>
                      <w:marBottom w:val="0"/>
                      <w:divBdr>
                        <w:top w:val="none" w:sz="0" w:space="0" w:color="auto"/>
                        <w:left w:val="none" w:sz="0" w:space="0" w:color="auto"/>
                        <w:bottom w:val="none" w:sz="0" w:space="0" w:color="auto"/>
                        <w:right w:val="none" w:sz="0" w:space="0" w:color="auto"/>
                      </w:divBdr>
                      <w:divsChild>
                        <w:div w:id="907543021">
                          <w:marLeft w:val="0"/>
                          <w:marRight w:val="0"/>
                          <w:marTop w:val="0"/>
                          <w:marBottom w:val="0"/>
                          <w:divBdr>
                            <w:top w:val="none" w:sz="0" w:space="0" w:color="auto"/>
                            <w:left w:val="none" w:sz="0" w:space="0" w:color="auto"/>
                            <w:bottom w:val="none" w:sz="0" w:space="0" w:color="auto"/>
                            <w:right w:val="none" w:sz="0" w:space="0" w:color="auto"/>
                          </w:divBdr>
                          <w:divsChild>
                            <w:div w:id="1916472447">
                              <w:marLeft w:val="0"/>
                              <w:marRight w:val="0"/>
                              <w:marTop w:val="0"/>
                              <w:marBottom w:val="0"/>
                              <w:divBdr>
                                <w:top w:val="none" w:sz="0" w:space="0" w:color="auto"/>
                                <w:left w:val="none" w:sz="0" w:space="0" w:color="auto"/>
                                <w:bottom w:val="none" w:sz="0" w:space="0" w:color="auto"/>
                                <w:right w:val="none" w:sz="0" w:space="0" w:color="auto"/>
                              </w:divBdr>
                            </w:div>
                            <w:div w:id="20305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8149">
                  <w:marLeft w:val="0"/>
                  <w:marRight w:val="0"/>
                  <w:marTop w:val="0"/>
                  <w:marBottom w:val="0"/>
                  <w:divBdr>
                    <w:top w:val="none" w:sz="0" w:space="0" w:color="auto"/>
                    <w:left w:val="none" w:sz="0" w:space="0" w:color="auto"/>
                    <w:bottom w:val="none" w:sz="0" w:space="0" w:color="auto"/>
                    <w:right w:val="none" w:sz="0" w:space="0" w:color="auto"/>
                  </w:divBdr>
                  <w:divsChild>
                    <w:div w:id="1236281318">
                      <w:marLeft w:val="0"/>
                      <w:marRight w:val="0"/>
                      <w:marTop w:val="0"/>
                      <w:marBottom w:val="0"/>
                      <w:divBdr>
                        <w:top w:val="none" w:sz="0" w:space="0" w:color="auto"/>
                        <w:left w:val="none" w:sz="0" w:space="0" w:color="auto"/>
                        <w:bottom w:val="none" w:sz="0" w:space="0" w:color="auto"/>
                        <w:right w:val="none" w:sz="0" w:space="0" w:color="auto"/>
                      </w:divBdr>
                      <w:divsChild>
                        <w:div w:id="2078504623">
                          <w:marLeft w:val="0"/>
                          <w:marRight w:val="0"/>
                          <w:marTop w:val="0"/>
                          <w:marBottom w:val="0"/>
                          <w:divBdr>
                            <w:top w:val="none" w:sz="0" w:space="0" w:color="auto"/>
                            <w:left w:val="none" w:sz="0" w:space="0" w:color="auto"/>
                            <w:bottom w:val="none" w:sz="0" w:space="0" w:color="auto"/>
                            <w:right w:val="none" w:sz="0" w:space="0" w:color="auto"/>
                          </w:divBdr>
                          <w:divsChild>
                            <w:div w:id="1728604191">
                              <w:marLeft w:val="0"/>
                              <w:marRight w:val="0"/>
                              <w:marTop w:val="0"/>
                              <w:marBottom w:val="0"/>
                              <w:divBdr>
                                <w:top w:val="none" w:sz="0" w:space="0" w:color="auto"/>
                                <w:left w:val="none" w:sz="0" w:space="0" w:color="auto"/>
                                <w:bottom w:val="none" w:sz="0" w:space="0" w:color="auto"/>
                                <w:right w:val="none" w:sz="0" w:space="0" w:color="auto"/>
                              </w:divBdr>
                            </w:div>
                            <w:div w:id="215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7457">
                  <w:marLeft w:val="0"/>
                  <w:marRight w:val="0"/>
                  <w:marTop w:val="0"/>
                  <w:marBottom w:val="0"/>
                  <w:divBdr>
                    <w:top w:val="none" w:sz="0" w:space="0" w:color="auto"/>
                    <w:left w:val="none" w:sz="0" w:space="0" w:color="auto"/>
                    <w:bottom w:val="none" w:sz="0" w:space="0" w:color="auto"/>
                    <w:right w:val="none" w:sz="0" w:space="0" w:color="auto"/>
                  </w:divBdr>
                  <w:divsChild>
                    <w:div w:id="1170217220">
                      <w:marLeft w:val="0"/>
                      <w:marRight w:val="0"/>
                      <w:marTop w:val="0"/>
                      <w:marBottom w:val="0"/>
                      <w:divBdr>
                        <w:top w:val="none" w:sz="0" w:space="0" w:color="auto"/>
                        <w:left w:val="none" w:sz="0" w:space="0" w:color="auto"/>
                        <w:bottom w:val="none" w:sz="0" w:space="0" w:color="auto"/>
                        <w:right w:val="none" w:sz="0" w:space="0" w:color="auto"/>
                      </w:divBdr>
                      <w:divsChild>
                        <w:div w:id="352655954">
                          <w:marLeft w:val="0"/>
                          <w:marRight w:val="0"/>
                          <w:marTop w:val="0"/>
                          <w:marBottom w:val="0"/>
                          <w:divBdr>
                            <w:top w:val="none" w:sz="0" w:space="0" w:color="auto"/>
                            <w:left w:val="none" w:sz="0" w:space="0" w:color="auto"/>
                            <w:bottom w:val="none" w:sz="0" w:space="0" w:color="auto"/>
                            <w:right w:val="none" w:sz="0" w:space="0" w:color="auto"/>
                          </w:divBdr>
                          <w:divsChild>
                            <w:div w:id="1759206135">
                              <w:marLeft w:val="0"/>
                              <w:marRight w:val="0"/>
                              <w:marTop w:val="0"/>
                              <w:marBottom w:val="0"/>
                              <w:divBdr>
                                <w:top w:val="none" w:sz="0" w:space="0" w:color="auto"/>
                                <w:left w:val="none" w:sz="0" w:space="0" w:color="auto"/>
                                <w:bottom w:val="none" w:sz="0" w:space="0" w:color="auto"/>
                                <w:right w:val="none" w:sz="0" w:space="0" w:color="auto"/>
                              </w:divBdr>
                            </w:div>
                            <w:div w:id="16754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162">
                  <w:marLeft w:val="0"/>
                  <w:marRight w:val="0"/>
                  <w:marTop w:val="0"/>
                  <w:marBottom w:val="0"/>
                  <w:divBdr>
                    <w:top w:val="none" w:sz="0" w:space="0" w:color="auto"/>
                    <w:left w:val="none" w:sz="0" w:space="0" w:color="auto"/>
                    <w:bottom w:val="none" w:sz="0" w:space="0" w:color="auto"/>
                    <w:right w:val="none" w:sz="0" w:space="0" w:color="auto"/>
                  </w:divBdr>
                  <w:divsChild>
                    <w:div w:id="865288148">
                      <w:marLeft w:val="0"/>
                      <w:marRight w:val="0"/>
                      <w:marTop w:val="0"/>
                      <w:marBottom w:val="0"/>
                      <w:divBdr>
                        <w:top w:val="none" w:sz="0" w:space="0" w:color="auto"/>
                        <w:left w:val="none" w:sz="0" w:space="0" w:color="auto"/>
                        <w:bottom w:val="none" w:sz="0" w:space="0" w:color="auto"/>
                        <w:right w:val="none" w:sz="0" w:space="0" w:color="auto"/>
                      </w:divBdr>
                      <w:divsChild>
                        <w:div w:id="328870616">
                          <w:marLeft w:val="0"/>
                          <w:marRight w:val="0"/>
                          <w:marTop w:val="0"/>
                          <w:marBottom w:val="0"/>
                          <w:divBdr>
                            <w:top w:val="none" w:sz="0" w:space="0" w:color="auto"/>
                            <w:left w:val="none" w:sz="0" w:space="0" w:color="auto"/>
                            <w:bottom w:val="none" w:sz="0" w:space="0" w:color="auto"/>
                            <w:right w:val="none" w:sz="0" w:space="0" w:color="auto"/>
                          </w:divBdr>
                          <w:divsChild>
                            <w:div w:id="1163353260">
                              <w:marLeft w:val="0"/>
                              <w:marRight w:val="0"/>
                              <w:marTop w:val="0"/>
                              <w:marBottom w:val="0"/>
                              <w:divBdr>
                                <w:top w:val="none" w:sz="0" w:space="0" w:color="auto"/>
                                <w:left w:val="none" w:sz="0" w:space="0" w:color="auto"/>
                                <w:bottom w:val="none" w:sz="0" w:space="0" w:color="auto"/>
                                <w:right w:val="none" w:sz="0" w:space="0" w:color="auto"/>
                              </w:divBdr>
                            </w:div>
                            <w:div w:id="13324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25173">
          <w:marLeft w:val="0"/>
          <w:marRight w:val="0"/>
          <w:marTop w:val="0"/>
          <w:marBottom w:val="0"/>
          <w:divBdr>
            <w:top w:val="none" w:sz="0" w:space="0" w:color="auto"/>
            <w:left w:val="none" w:sz="0" w:space="0" w:color="auto"/>
            <w:bottom w:val="none" w:sz="0" w:space="0" w:color="auto"/>
            <w:right w:val="none" w:sz="0" w:space="0" w:color="auto"/>
          </w:divBdr>
          <w:divsChild>
            <w:div w:id="1551503723">
              <w:marLeft w:val="0"/>
              <w:marRight w:val="0"/>
              <w:marTop w:val="0"/>
              <w:marBottom w:val="0"/>
              <w:divBdr>
                <w:top w:val="none" w:sz="0" w:space="0" w:color="auto"/>
                <w:left w:val="none" w:sz="0" w:space="0" w:color="auto"/>
                <w:bottom w:val="none" w:sz="0" w:space="0" w:color="auto"/>
                <w:right w:val="none" w:sz="0" w:space="0" w:color="auto"/>
              </w:divBdr>
              <w:divsChild>
                <w:div w:id="4280473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0972936">
          <w:marLeft w:val="0"/>
          <w:marRight w:val="0"/>
          <w:marTop w:val="0"/>
          <w:marBottom w:val="0"/>
          <w:divBdr>
            <w:top w:val="none" w:sz="0" w:space="0" w:color="auto"/>
            <w:left w:val="none" w:sz="0" w:space="0" w:color="auto"/>
            <w:bottom w:val="none" w:sz="0" w:space="0" w:color="auto"/>
            <w:right w:val="none" w:sz="0" w:space="0" w:color="auto"/>
          </w:divBdr>
          <w:divsChild>
            <w:div w:id="1218591702">
              <w:marLeft w:val="0"/>
              <w:marRight w:val="0"/>
              <w:marTop w:val="0"/>
              <w:marBottom w:val="0"/>
              <w:divBdr>
                <w:top w:val="none" w:sz="0" w:space="0" w:color="auto"/>
                <w:left w:val="none" w:sz="0" w:space="0" w:color="auto"/>
                <w:bottom w:val="none" w:sz="0" w:space="0" w:color="auto"/>
                <w:right w:val="none" w:sz="0" w:space="0" w:color="auto"/>
              </w:divBdr>
              <w:divsChild>
                <w:div w:id="1858808320">
                  <w:marLeft w:val="0"/>
                  <w:marRight w:val="0"/>
                  <w:marTop w:val="0"/>
                  <w:marBottom w:val="0"/>
                  <w:divBdr>
                    <w:top w:val="none" w:sz="0" w:space="0" w:color="auto"/>
                    <w:left w:val="none" w:sz="0" w:space="0" w:color="auto"/>
                    <w:bottom w:val="none" w:sz="0" w:space="0" w:color="auto"/>
                    <w:right w:val="none" w:sz="0" w:space="0" w:color="auto"/>
                  </w:divBdr>
                  <w:divsChild>
                    <w:div w:id="1263491171">
                      <w:marLeft w:val="0"/>
                      <w:marRight w:val="0"/>
                      <w:marTop w:val="0"/>
                      <w:marBottom w:val="0"/>
                      <w:divBdr>
                        <w:top w:val="none" w:sz="0" w:space="0" w:color="auto"/>
                        <w:left w:val="none" w:sz="0" w:space="0" w:color="auto"/>
                        <w:bottom w:val="none" w:sz="0" w:space="0" w:color="auto"/>
                        <w:right w:val="none" w:sz="0" w:space="0" w:color="auto"/>
                      </w:divBdr>
                      <w:divsChild>
                        <w:div w:id="157771925">
                          <w:marLeft w:val="0"/>
                          <w:marRight w:val="0"/>
                          <w:marTop w:val="0"/>
                          <w:marBottom w:val="0"/>
                          <w:divBdr>
                            <w:top w:val="none" w:sz="0" w:space="0" w:color="auto"/>
                            <w:left w:val="none" w:sz="0" w:space="0" w:color="auto"/>
                            <w:bottom w:val="none" w:sz="0" w:space="0" w:color="auto"/>
                            <w:right w:val="none" w:sz="0" w:space="0" w:color="auto"/>
                          </w:divBdr>
                          <w:divsChild>
                            <w:div w:id="1391076485">
                              <w:marLeft w:val="0"/>
                              <w:marRight w:val="0"/>
                              <w:marTop w:val="0"/>
                              <w:marBottom w:val="0"/>
                              <w:divBdr>
                                <w:top w:val="none" w:sz="0" w:space="0" w:color="auto"/>
                                <w:left w:val="none" w:sz="0" w:space="0" w:color="auto"/>
                                <w:bottom w:val="none" w:sz="0" w:space="0" w:color="auto"/>
                                <w:right w:val="none" w:sz="0" w:space="0" w:color="auto"/>
                              </w:divBdr>
                            </w:div>
                            <w:div w:id="5145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07">
                  <w:marLeft w:val="0"/>
                  <w:marRight w:val="0"/>
                  <w:marTop w:val="0"/>
                  <w:marBottom w:val="0"/>
                  <w:divBdr>
                    <w:top w:val="none" w:sz="0" w:space="0" w:color="auto"/>
                    <w:left w:val="none" w:sz="0" w:space="0" w:color="auto"/>
                    <w:bottom w:val="none" w:sz="0" w:space="0" w:color="auto"/>
                    <w:right w:val="none" w:sz="0" w:space="0" w:color="auto"/>
                  </w:divBdr>
                  <w:divsChild>
                    <w:div w:id="1247807785">
                      <w:marLeft w:val="0"/>
                      <w:marRight w:val="0"/>
                      <w:marTop w:val="0"/>
                      <w:marBottom w:val="0"/>
                      <w:divBdr>
                        <w:top w:val="none" w:sz="0" w:space="0" w:color="auto"/>
                        <w:left w:val="none" w:sz="0" w:space="0" w:color="auto"/>
                        <w:bottom w:val="none" w:sz="0" w:space="0" w:color="auto"/>
                        <w:right w:val="none" w:sz="0" w:space="0" w:color="auto"/>
                      </w:divBdr>
                      <w:divsChild>
                        <w:div w:id="195970418">
                          <w:marLeft w:val="0"/>
                          <w:marRight w:val="0"/>
                          <w:marTop w:val="0"/>
                          <w:marBottom w:val="0"/>
                          <w:divBdr>
                            <w:top w:val="none" w:sz="0" w:space="0" w:color="auto"/>
                            <w:left w:val="none" w:sz="0" w:space="0" w:color="auto"/>
                            <w:bottom w:val="none" w:sz="0" w:space="0" w:color="auto"/>
                            <w:right w:val="none" w:sz="0" w:space="0" w:color="auto"/>
                          </w:divBdr>
                          <w:divsChild>
                            <w:div w:id="1533490450">
                              <w:marLeft w:val="0"/>
                              <w:marRight w:val="0"/>
                              <w:marTop w:val="0"/>
                              <w:marBottom w:val="0"/>
                              <w:divBdr>
                                <w:top w:val="none" w:sz="0" w:space="0" w:color="auto"/>
                                <w:left w:val="none" w:sz="0" w:space="0" w:color="auto"/>
                                <w:bottom w:val="none" w:sz="0" w:space="0" w:color="auto"/>
                                <w:right w:val="none" w:sz="0" w:space="0" w:color="auto"/>
                              </w:divBdr>
                            </w:div>
                            <w:div w:id="20647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522073">
                  <w:marLeft w:val="0"/>
                  <w:marRight w:val="0"/>
                  <w:marTop w:val="0"/>
                  <w:marBottom w:val="0"/>
                  <w:divBdr>
                    <w:top w:val="none" w:sz="0" w:space="0" w:color="auto"/>
                    <w:left w:val="none" w:sz="0" w:space="0" w:color="auto"/>
                    <w:bottom w:val="none" w:sz="0" w:space="0" w:color="auto"/>
                    <w:right w:val="none" w:sz="0" w:space="0" w:color="auto"/>
                  </w:divBdr>
                  <w:divsChild>
                    <w:div w:id="1544245488">
                      <w:marLeft w:val="0"/>
                      <w:marRight w:val="0"/>
                      <w:marTop w:val="0"/>
                      <w:marBottom w:val="0"/>
                      <w:divBdr>
                        <w:top w:val="none" w:sz="0" w:space="0" w:color="auto"/>
                        <w:left w:val="none" w:sz="0" w:space="0" w:color="auto"/>
                        <w:bottom w:val="none" w:sz="0" w:space="0" w:color="auto"/>
                        <w:right w:val="none" w:sz="0" w:space="0" w:color="auto"/>
                      </w:divBdr>
                      <w:divsChild>
                        <w:div w:id="1968855789">
                          <w:marLeft w:val="0"/>
                          <w:marRight w:val="0"/>
                          <w:marTop w:val="0"/>
                          <w:marBottom w:val="0"/>
                          <w:divBdr>
                            <w:top w:val="none" w:sz="0" w:space="0" w:color="auto"/>
                            <w:left w:val="none" w:sz="0" w:space="0" w:color="auto"/>
                            <w:bottom w:val="none" w:sz="0" w:space="0" w:color="auto"/>
                            <w:right w:val="none" w:sz="0" w:space="0" w:color="auto"/>
                          </w:divBdr>
                          <w:divsChild>
                            <w:div w:id="826630986">
                              <w:marLeft w:val="0"/>
                              <w:marRight w:val="0"/>
                              <w:marTop w:val="0"/>
                              <w:marBottom w:val="0"/>
                              <w:divBdr>
                                <w:top w:val="none" w:sz="0" w:space="0" w:color="auto"/>
                                <w:left w:val="none" w:sz="0" w:space="0" w:color="auto"/>
                                <w:bottom w:val="none" w:sz="0" w:space="0" w:color="auto"/>
                                <w:right w:val="none" w:sz="0" w:space="0" w:color="auto"/>
                              </w:divBdr>
                            </w:div>
                            <w:div w:id="6518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545">
                  <w:marLeft w:val="0"/>
                  <w:marRight w:val="0"/>
                  <w:marTop w:val="0"/>
                  <w:marBottom w:val="0"/>
                  <w:divBdr>
                    <w:top w:val="none" w:sz="0" w:space="0" w:color="auto"/>
                    <w:left w:val="none" w:sz="0" w:space="0" w:color="auto"/>
                    <w:bottom w:val="none" w:sz="0" w:space="0" w:color="auto"/>
                    <w:right w:val="none" w:sz="0" w:space="0" w:color="auto"/>
                  </w:divBdr>
                  <w:divsChild>
                    <w:div w:id="327562383">
                      <w:marLeft w:val="0"/>
                      <w:marRight w:val="0"/>
                      <w:marTop w:val="0"/>
                      <w:marBottom w:val="0"/>
                      <w:divBdr>
                        <w:top w:val="none" w:sz="0" w:space="0" w:color="auto"/>
                        <w:left w:val="none" w:sz="0" w:space="0" w:color="auto"/>
                        <w:bottom w:val="none" w:sz="0" w:space="0" w:color="auto"/>
                        <w:right w:val="none" w:sz="0" w:space="0" w:color="auto"/>
                      </w:divBdr>
                      <w:divsChild>
                        <w:div w:id="1349329519">
                          <w:marLeft w:val="0"/>
                          <w:marRight w:val="0"/>
                          <w:marTop w:val="0"/>
                          <w:marBottom w:val="0"/>
                          <w:divBdr>
                            <w:top w:val="none" w:sz="0" w:space="0" w:color="auto"/>
                            <w:left w:val="none" w:sz="0" w:space="0" w:color="auto"/>
                            <w:bottom w:val="none" w:sz="0" w:space="0" w:color="auto"/>
                            <w:right w:val="none" w:sz="0" w:space="0" w:color="auto"/>
                          </w:divBdr>
                          <w:divsChild>
                            <w:div w:id="628512604">
                              <w:marLeft w:val="0"/>
                              <w:marRight w:val="0"/>
                              <w:marTop w:val="0"/>
                              <w:marBottom w:val="0"/>
                              <w:divBdr>
                                <w:top w:val="none" w:sz="0" w:space="0" w:color="auto"/>
                                <w:left w:val="none" w:sz="0" w:space="0" w:color="auto"/>
                                <w:bottom w:val="none" w:sz="0" w:space="0" w:color="auto"/>
                                <w:right w:val="none" w:sz="0" w:space="0" w:color="auto"/>
                              </w:divBdr>
                            </w:div>
                            <w:div w:id="20621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21465">
                  <w:marLeft w:val="0"/>
                  <w:marRight w:val="0"/>
                  <w:marTop w:val="0"/>
                  <w:marBottom w:val="0"/>
                  <w:divBdr>
                    <w:top w:val="none" w:sz="0" w:space="0" w:color="auto"/>
                    <w:left w:val="none" w:sz="0" w:space="0" w:color="auto"/>
                    <w:bottom w:val="none" w:sz="0" w:space="0" w:color="auto"/>
                    <w:right w:val="none" w:sz="0" w:space="0" w:color="auto"/>
                  </w:divBdr>
                  <w:divsChild>
                    <w:div w:id="161244617">
                      <w:marLeft w:val="0"/>
                      <w:marRight w:val="0"/>
                      <w:marTop w:val="0"/>
                      <w:marBottom w:val="0"/>
                      <w:divBdr>
                        <w:top w:val="none" w:sz="0" w:space="0" w:color="auto"/>
                        <w:left w:val="none" w:sz="0" w:space="0" w:color="auto"/>
                        <w:bottom w:val="none" w:sz="0" w:space="0" w:color="auto"/>
                        <w:right w:val="none" w:sz="0" w:space="0" w:color="auto"/>
                      </w:divBdr>
                      <w:divsChild>
                        <w:div w:id="1621230689">
                          <w:marLeft w:val="0"/>
                          <w:marRight w:val="0"/>
                          <w:marTop w:val="0"/>
                          <w:marBottom w:val="0"/>
                          <w:divBdr>
                            <w:top w:val="none" w:sz="0" w:space="0" w:color="auto"/>
                            <w:left w:val="none" w:sz="0" w:space="0" w:color="auto"/>
                            <w:bottom w:val="none" w:sz="0" w:space="0" w:color="auto"/>
                            <w:right w:val="none" w:sz="0" w:space="0" w:color="auto"/>
                          </w:divBdr>
                          <w:divsChild>
                            <w:div w:id="1192450611">
                              <w:marLeft w:val="0"/>
                              <w:marRight w:val="0"/>
                              <w:marTop w:val="0"/>
                              <w:marBottom w:val="0"/>
                              <w:divBdr>
                                <w:top w:val="none" w:sz="0" w:space="0" w:color="auto"/>
                                <w:left w:val="none" w:sz="0" w:space="0" w:color="auto"/>
                                <w:bottom w:val="none" w:sz="0" w:space="0" w:color="auto"/>
                                <w:right w:val="none" w:sz="0" w:space="0" w:color="auto"/>
                              </w:divBdr>
                            </w:div>
                            <w:div w:id="19909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8253">
                  <w:marLeft w:val="0"/>
                  <w:marRight w:val="0"/>
                  <w:marTop w:val="0"/>
                  <w:marBottom w:val="0"/>
                  <w:divBdr>
                    <w:top w:val="none" w:sz="0" w:space="0" w:color="auto"/>
                    <w:left w:val="none" w:sz="0" w:space="0" w:color="auto"/>
                    <w:bottom w:val="none" w:sz="0" w:space="0" w:color="auto"/>
                    <w:right w:val="none" w:sz="0" w:space="0" w:color="auto"/>
                  </w:divBdr>
                  <w:divsChild>
                    <w:div w:id="602495122">
                      <w:marLeft w:val="0"/>
                      <w:marRight w:val="0"/>
                      <w:marTop w:val="0"/>
                      <w:marBottom w:val="0"/>
                      <w:divBdr>
                        <w:top w:val="none" w:sz="0" w:space="0" w:color="auto"/>
                        <w:left w:val="none" w:sz="0" w:space="0" w:color="auto"/>
                        <w:bottom w:val="none" w:sz="0" w:space="0" w:color="auto"/>
                        <w:right w:val="none" w:sz="0" w:space="0" w:color="auto"/>
                      </w:divBdr>
                      <w:divsChild>
                        <w:div w:id="820779584">
                          <w:marLeft w:val="0"/>
                          <w:marRight w:val="0"/>
                          <w:marTop w:val="0"/>
                          <w:marBottom w:val="0"/>
                          <w:divBdr>
                            <w:top w:val="none" w:sz="0" w:space="0" w:color="auto"/>
                            <w:left w:val="none" w:sz="0" w:space="0" w:color="auto"/>
                            <w:bottom w:val="none" w:sz="0" w:space="0" w:color="auto"/>
                            <w:right w:val="none" w:sz="0" w:space="0" w:color="auto"/>
                          </w:divBdr>
                          <w:divsChild>
                            <w:div w:id="1762725619">
                              <w:marLeft w:val="0"/>
                              <w:marRight w:val="0"/>
                              <w:marTop w:val="0"/>
                              <w:marBottom w:val="0"/>
                              <w:divBdr>
                                <w:top w:val="none" w:sz="0" w:space="0" w:color="auto"/>
                                <w:left w:val="none" w:sz="0" w:space="0" w:color="auto"/>
                                <w:bottom w:val="none" w:sz="0" w:space="0" w:color="auto"/>
                                <w:right w:val="none" w:sz="0" w:space="0" w:color="auto"/>
                              </w:divBdr>
                            </w:div>
                            <w:div w:id="3493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272568">
      <w:bodyDiv w:val="1"/>
      <w:marLeft w:val="0"/>
      <w:marRight w:val="0"/>
      <w:marTop w:val="0"/>
      <w:marBottom w:val="0"/>
      <w:divBdr>
        <w:top w:val="none" w:sz="0" w:space="0" w:color="auto"/>
        <w:left w:val="none" w:sz="0" w:space="0" w:color="auto"/>
        <w:bottom w:val="none" w:sz="0" w:space="0" w:color="auto"/>
        <w:right w:val="none" w:sz="0" w:space="0" w:color="auto"/>
      </w:divBdr>
    </w:div>
    <w:div w:id="914050645">
      <w:bodyDiv w:val="1"/>
      <w:marLeft w:val="0"/>
      <w:marRight w:val="0"/>
      <w:marTop w:val="0"/>
      <w:marBottom w:val="0"/>
      <w:divBdr>
        <w:top w:val="none" w:sz="0" w:space="0" w:color="auto"/>
        <w:left w:val="none" w:sz="0" w:space="0" w:color="auto"/>
        <w:bottom w:val="none" w:sz="0" w:space="0" w:color="auto"/>
        <w:right w:val="none" w:sz="0" w:space="0" w:color="auto"/>
      </w:divBdr>
    </w:div>
    <w:div w:id="1165709343">
      <w:bodyDiv w:val="1"/>
      <w:marLeft w:val="0"/>
      <w:marRight w:val="0"/>
      <w:marTop w:val="0"/>
      <w:marBottom w:val="0"/>
      <w:divBdr>
        <w:top w:val="none" w:sz="0" w:space="0" w:color="auto"/>
        <w:left w:val="none" w:sz="0" w:space="0" w:color="auto"/>
        <w:bottom w:val="none" w:sz="0" w:space="0" w:color="auto"/>
        <w:right w:val="none" w:sz="0" w:space="0" w:color="auto"/>
      </w:divBdr>
    </w:div>
    <w:div w:id="1190682729">
      <w:bodyDiv w:val="1"/>
      <w:marLeft w:val="0"/>
      <w:marRight w:val="0"/>
      <w:marTop w:val="0"/>
      <w:marBottom w:val="0"/>
      <w:divBdr>
        <w:top w:val="none" w:sz="0" w:space="0" w:color="auto"/>
        <w:left w:val="none" w:sz="0" w:space="0" w:color="auto"/>
        <w:bottom w:val="none" w:sz="0" w:space="0" w:color="auto"/>
        <w:right w:val="none" w:sz="0" w:space="0" w:color="auto"/>
      </w:divBdr>
    </w:div>
    <w:div w:id="1249773971">
      <w:bodyDiv w:val="1"/>
      <w:marLeft w:val="0"/>
      <w:marRight w:val="0"/>
      <w:marTop w:val="0"/>
      <w:marBottom w:val="0"/>
      <w:divBdr>
        <w:top w:val="none" w:sz="0" w:space="0" w:color="auto"/>
        <w:left w:val="none" w:sz="0" w:space="0" w:color="auto"/>
        <w:bottom w:val="none" w:sz="0" w:space="0" w:color="auto"/>
        <w:right w:val="none" w:sz="0" w:space="0" w:color="auto"/>
      </w:divBdr>
    </w:div>
    <w:div w:id="1385175309">
      <w:bodyDiv w:val="1"/>
      <w:marLeft w:val="0"/>
      <w:marRight w:val="0"/>
      <w:marTop w:val="0"/>
      <w:marBottom w:val="0"/>
      <w:divBdr>
        <w:top w:val="none" w:sz="0" w:space="0" w:color="auto"/>
        <w:left w:val="none" w:sz="0" w:space="0" w:color="auto"/>
        <w:bottom w:val="none" w:sz="0" w:space="0" w:color="auto"/>
        <w:right w:val="none" w:sz="0" w:space="0" w:color="auto"/>
      </w:divBdr>
    </w:div>
    <w:div w:id="1413307707">
      <w:bodyDiv w:val="1"/>
      <w:marLeft w:val="0"/>
      <w:marRight w:val="0"/>
      <w:marTop w:val="0"/>
      <w:marBottom w:val="0"/>
      <w:divBdr>
        <w:top w:val="none" w:sz="0" w:space="0" w:color="auto"/>
        <w:left w:val="none" w:sz="0" w:space="0" w:color="auto"/>
        <w:bottom w:val="none" w:sz="0" w:space="0" w:color="auto"/>
        <w:right w:val="none" w:sz="0" w:space="0" w:color="auto"/>
      </w:divBdr>
    </w:div>
    <w:div w:id="1439065633">
      <w:bodyDiv w:val="1"/>
      <w:marLeft w:val="0"/>
      <w:marRight w:val="0"/>
      <w:marTop w:val="0"/>
      <w:marBottom w:val="0"/>
      <w:divBdr>
        <w:top w:val="none" w:sz="0" w:space="0" w:color="auto"/>
        <w:left w:val="none" w:sz="0" w:space="0" w:color="auto"/>
        <w:bottom w:val="none" w:sz="0" w:space="0" w:color="auto"/>
        <w:right w:val="none" w:sz="0" w:space="0" w:color="auto"/>
      </w:divBdr>
    </w:div>
    <w:div w:id="1449662782">
      <w:bodyDiv w:val="1"/>
      <w:marLeft w:val="0"/>
      <w:marRight w:val="0"/>
      <w:marTop w:val="0"/>
      <w:marBottom w:val="0"/>
      <w:divBdr>
        <w:top w:val="none" w:sz="0" w:space="0" w:color="auto"/>
        <w:left w:val="none" w:sz="0" w:space="0" w:color="auto"/>
        <w:bottom w:val="none" w:sz="0" w:space="0" w:color="auto"/>
        <w:right w:val="none" w:sz="0" w:space="0" w:color="auto"/>
      </w:divBdr>
    </w:div>
    <w:div w:id="1463763369">
      <w:bodyDiv w:val="1"/>
      <w:marLeft w:val="0"/>
      <w:marRight w:val="0"/>
      <w:marTop w:val="0"/>
      <w:marBottom w:val="0"/>
      <w:divBdr>
        <w:top w:val="none" w:sz="0" w:space="0" w:color="auto"/>
        <w:left w:val="none" w:sz="0" w:space="0" w:color="auto"/>
        <w:bottom w:val="none" w:sz="0" w:space="0" w:color="auto"/>
        <w:right w:val="none" w:sz="0" w:space="0" w:color="auto"/>
      </w:divBdr>
    </w:div>
    <w:div w:id="1512908783">
      <w:bodyDiv w:val="1"/>
      <w:marLeft w:val="0"/>
      <w:marRight w:val="0"/>
      <w:marTop w:val="0"/>
      <w:marBottom w:val="0"/>
      <w:divBdr>
        <w:top w:val="none" w:sz="0" w:space="0" w:color="auto"/>
        <w:left w:val="none" w:sz="0" w:space="0" w:color="auto"/>
        <w:bottom w:val="none" w:sz="0" w:space="0" w:color="auto"/>
        <w:right w:val="none" w:sz="0" w:space="0" w:color="auto"/>
      </w:divBdr>
    </w:div>
    <w:div w:id="1534877692">
      <w:bodyDiv w:val="1"/>
      <w:marLeft w:val="0"/>
      <w:marRight w:val="0"/>
      <w:marTop w:val="0"/>
      <w:marBottom w:val="0"/>
      <w:divBdr>
        <w:top w:val="none" w:sz="0" w:space="0" w:color="auto"/>
        <w:left w:val="none" w:sz="0" w:space="0" w:color="auto"/>
        <w:bottom w:val="none" w:sz="0" w:space="0" w:color="auto"/>
        <w:right w:val="none" w:sz="0" w:space="0" w:color="auto"/>
      </w:divBdr>
      <w:divsChild>
        <w:div w:id="1206792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671957">
      <w:bodyDiv w:val="1"/>
      <w:marLeft w:val="0"/>
      <w:marRight w:val="0"/>
      <w:marTop w:val="0"/>
      <w:marBottom w:val="0"/>
      <w:divBdr>
        <w:top w:val="none" w:sz="0" w:space="0" w:color="auto"/>
        <w:left w:val="none" w:sz="0" w:space="0" w:color="auto"/>
        <w:bottom w:val="none" w:sz="0" w:space="0" w:color="auto"/>
        <w:right w:val="none" w:sz="0" w:space="0" w:color="auto"/>
      </w:divBdr>
    </w:div>
    <w:div w:id="1739740198">
      <w:bodyDiv w:val="1"/>
      <w:marLeft w:val="0"/>
      <w:marRight w:val="0"/>
      <w:marTop w:val="0"/>
      <w:marBottom w:val="0"/>
      <w:divBdr>
        <w:top w:val="none" w:sz="0" w:space="0" w:color="auto"/>
        <w:left w:val="none" w:sz="0" w:space="0" w:color="auto"/>
        <w:bottom w:val="none" w:sz="0" w:space="0" w:color="auto"/>
        <w:right w:val="none" w:sz="0" w:space="0" w:color="auto"/>
      </w:divBdr>
      <w:divsChild>
        <w:div w:id="1749572976">
          <w:marLeft w:val="0"/>
          <w:marRight w:val="0"/>
          <w:marTop w:val="0"/>
          <w:marBottom w:val="0"/>
          <w:divBdr>
            <w:top w:val="none" w:sz="0" w:space="0" w:color="auto"/>
            <w:left w:val="none" w:sz="0" w:space="0" w:color="auto"/>
            <w:bottom w:val="none" w:sz="0" w:space="0" w:color="auto"/>
            <w:right w:val="none" w:sz="0" w:space="0" w:color="auto"/>
          </w:divBdr>
          <w:divsChild>
            <w:div w:id="1465343606">
              <w:marLeft w:val="0"/>
              <w:marRight w:val="0"/>
              <w:marTop w:val="0"/>
              <w:marBottom w:val="0"/>
              <w:divBdr>
                <w:top w:val="none" w:sz="0" w:space="0" w:color="auto"/>
                <w:left w:val="none" w:sz="0" w:space="0" w:color="auto"/>
                <w:bottom w:val="none" w:sz="0" w:space="0" w:color="auto"/>
                <w:right w:val="none" w:sz="0" w:space="0" w:color="auto"/>
              </w:divBdr>
              <w:divsChild>
                <w:div w:id="524250479">
                  <w:marLeft w:val="0"/>
                  <w:marRight w:val="0"/>
                  <w:marTop w:val="0"/>
                  <w:marBottom w:val="0"/>
                  <w:divBdr>
                    <w:top w:val="none" w:sz="0" w:space="0" w:color="auto"/>
                    <w:left w:val="none" w:sz="0" w:space="0" w:color="auto"/>
                    <w:bottom w:val="none" w:sz="0" w:space="0" w:color="auto"/>
                    <w:right w:val="none" w:sz="0" w:space="0" w:color="auto"/>
                  </w:divBdr>
                  <w:divsChild>
                    <w:div w:id="1654870496">
                      <w:marLeft w:val="0"/>
                      <w:marRight w:val="0"/>
                      <w:marTop w:val="0"/>
                      <w:marBottom w:val="0"/>
                      <w:divBdr>
                        <w:top w:val="none" w:sz="0" w:space="0" w:color="auto"/>
                        <w:left w:val="none" w:sz="0" w:space="0" w:color="auto"/>
                        <w:bottom w:val="none" w:sz="0" w:space="0" w:color="auto"/>
                        <w:right w:val="none" w:sz="0" w:space="0" w:color="auto"/>
                      </w:divBdr>
                      <w:divsChild>
                        <w:div w:id="1078018665">
                          <w:marLeft w:val="0"/>
                          <w:marRight w:val="0"/>
                          <w:marTop w:val="0"/>
                          <w:marBottom w:val="0"/>
                          <w:divBdr>
                            <w:top w:val="none" w:sz="0" w:space="0" w:color="auto"/>
                            <w:left w:val="none" w:sz="0" w:space="0" w:color="auto"/>
                            <w:bottom w:val="none" w:sz="0" w:space="0" w:color="auto"/>
                            <w:right w:val="none" w:sz="0" w:space="0" w:color="auto"/>
                          </w:divBdr>
                          <w:divsChild>
                            <w:div w:id="1420714357">
                              <w:marLeft w:val="0"/>
                              <w:marRight w:val="0"/>
                              <w:marTop w:val="0"/>
                              <w:marBottom w:val="0"/>
                              <w:divBdr>
                                <w:top w:val="none" w:sz="0" w:space="0" w:color="auto"/>
                                <w:left w:val="none" w:sz="0" w:space="0" w:color="auto"/>
                                <w:bottom w:val="none" w:sz="0" w:space="0" w:color="auto"/>
                                <w:right w:val="none" w:sz="0" w:space="0" w:color="auto"/>
                              </w:divBdr>
                            </w:div>
                            <w:div w:id="15506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2847">
                  <w:marLeft w:val="0"/>
                  <w:marRight w:val="0"/>
                  <w:marTop w:val="0"/>
                  <w:marBottom w:val="0"/>
                  <w:divBdr>
                    <w:top w:val="none" w:sz="0" w:space="0" w:color="auto"/>
                    <w:left w:val="none" w:sz="0" w:space="0" w:color="auto"/>
                    <w:bottom w:val="none" w:sz="0" w:space="0" w:color="auto"/>
                    <w:right w:val="none" w:sz="0" w:space="0" w:color="auto"/>
                  </w:divBdr>
                  <w:divsChild>
                    <w:div w:id="910040440">
                      <w:marLeft w:val="0"/>
                      <w:marRight w:val="0"/>
                      <w:marTop w:val="0"/>
                      <w:marBottom w:val="0"/>
                      <w:divBdr>
                        <w:top w:val="none" w:sz="0" w:space="0" w:color="auto"/>
                        <w:left w:val="none" w:sz="0" w:space="0" w:color="auto"/>
                        <w:bottom w:val="none" w:sz="0" w:space="0" w:color="auto"/>
                        <w:right w:val="none" w:sz="0" w:space="0" w:color="auto"/>
                      </w:divBdr>
                      <w:divsChild>
                        <w:div w:id="432630619">
                          <w:marLeft w:val="0"/>
                          <w:marRight w:val="0"/>
                          <w:marTop w:val="0"/>
                          <w:marBottom w:val="0"/>
                          <w:divBdr>
                            <w:top w:val="none" w:sz="0" w:space="0" w:color="auto"/>
                            <w:left w:val="none" w:sz="0" w:space="0" w:color="auto"/>
                            <w:bottom w:val="none" w:sz="0" w:space="0" w:color="auto"/>
                            <w:right w:val="none" w:sz="0" w:space="0" w:color="auto"/>
                          </w:divBdr>
                          <w:divsChild>
                            <w:div w:id="1775861515">
                              <w:marLeft w:val="0"/>
                              <w:marRight w:val="0"/>
                              <w:marTop w:val="0"/>
                              <w:marBottom w:val="0"/>
                              <w:divBdr>
                                <w:top w:val="none" w:sz="0" w:space="0" w:color="auto"/>
                                <w:left w:val="none" w:sz="0" w:space="0" w:color="auto"/>
                                <w:bottom w:val="none" w:sz="0" w:space="0" w:color="auto"/>
                                <w:right w:val="none" w:sz="0" w:space="0" w:color="auto"/>
                              </w:divBdr>
                            </w:div>
                            <w:div w:id="21030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1502">
                  <w:marLeft w:val="0"/>
                  <w:marRight w:val="0"/>
                  <w:marTop w:val="0"/>
                  <w:marBottom w:val="0"/>
                  <w:divBdr>
                    <w:top w:val="none" w:sz="0" w:space="0" w:color="auto"/>
                    <w:left w:val="none" w:sz="0" w:space="0" w:color="auto"/>
                    <w:bottom w:val="none" w:sz="0" w:space="0" w:color="auto"/>
                    <w:right w:val="none" w:sz="0" w:space="0" w:color="auto"/>
                  </w:divBdr>
                  <w:divsChild>
                    <w:div w:id="310332404">
                      <w:marLeft w:val="0"/>
                      <w:marRight w:val="0"/>
                      <w:marTop w:val="0"/>
                      <w:marBottom w:val="0"/>
                      <w:divBdr>
                        <w:top w:val="none" w:sz="0" w:space="0" w:color="auto"/>
                        <w:left w:val="none" w:sz="0" w:space="0" w:color="auto"/>
                        <w:bottom w:val="none" w:sz="0" w:space="0" w:color="auto"/>
                        <w:right w:val="none" w:sz="0" w:space="0" w:color="auto"/>
                      </w:divBdr>
                      <w:divsChild>
                        <w:div w:id="152837689">
                          <w:marLeft w:val="0"/>
                          <w:marRight w:val="0"/>
                          <w:marTop w:val="0"/>
                          <w:marBottom w:val="0"/>
                          <w:divBdr>
                            <w:top w:val="none" w:sz="0" w:space="0" w:color="auto"/>
                            <w:left w:val="none" w:sz="0" w:space="0" w:color="auto"/>
                            <w:bottom w:val="none" w:sz="0" w:space="0" w:color="auto"/>
                            <w:right w:val="none" w:sz="0" w:space="0" w:color="auto"/>
                          </w:divBdr>
                          <w:divsChild>
                            <w:div w:id="595789756">
                              <w:marLeft w:val="0"/>
                              <w:marRight w:val="0"/>
                              <w:marTop w:val="0"/>
                              <w:marBottom w:val="0"/>
                              <w:divBdr>
                                <w:top w:val="none" w:sz="0" w:space="0" w:color="auto"/>
                                <w:left w:val="none" w:sz="0" w:space="0" w:color="auto"/>
                                <w:bottom w:val="none" w:sz="0" w:space="0" w:color="auto"/>
                                <w:right w:val="none" w:sz="0" w:space="0" w:color="auto"/>
                              </w:divBdr>
                            </w:div>
                            <w:div w:id="952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5151">
                  <w:marLeft w:val="0"/>
                  <w:marRight w:val="0"/>
                  <w:marTop w:val="0"/>
                  <w:marBottom w:val="0"/>
                  <w:divBdr>
                    <w:top w:val="none" w:sz="0" w:space="0" w:color="auto"/>
                    <w:left w:val="none" w:sz="0" w:space="0" w:color="auto"/>
                    <w:bottom w:val="none" w:sz="0" w:space="0" w:color="auto"/>
                    <w:right w:val="none" w:sz="0" w:space="0" w:color="auto"/>
                  </w:divBdr>
                  <w:divsChild>
                    <w:div w:id="40984750">
                      <w:marLeft w:val="0"/>
                      <w:marRight w:val="0"/>
                      <w:marTop w:val="0"/>
                      <w:marBottom w:val="0"/>
                      <w:divBdr>
                        <w:top w:val="none" w:sz="0" w:space="0" w:color="auto"/>
                        <w:left w:val="none" w:sz="0" w:space="0" w:color="auto"/>
                        <w:bottom w:val="none" w:sz="0" w:space="0" w:color="auto"/>
                        <w:right w:val="none" w:sz="0" w:space="0" w:color="auto"/>
                      </w:divBdr>
                      <w:divsChild>
                        <w:div w:id="70975591">
                          <w:marLeft w:val="0"/>
                          <w:marRight w:val="0"/>
                          <w:marTop w:val="0"/>
                          <w:marBottom w:val="0"/>
                          <w:divBdr>
                            <w:top w:val="none" w:sz="0" w:space="0" w:color="auto"/>
                            <w:left w:val="none" w:sz="0" w:space="0" w:color="auto"/>
                            <w:bottom w:val="none" w:sz="0" w:space="0" w:color="auto"/>
                            <w:right w:val="none" w:sz="0" w:space="0" w:color="auto"/>
                          </w:divBdr>
                          <w:divsChild>
                            <w:div w:id="679351106">
                              <w:marLeft w:val="0"/>
                              <w:marRight w:val="0"/>
                              <w:marTop w:val="0"/>
                              <w:marBottom w:val="0"/>
                              <w:divBdr>
                                <w:top w:val="none" w:sz="0" w:space="0" w:color="auto"/>
                                <w:left w:val="none" w:sz="0" w:space="0" w:color="auto"/>
                                <w:bottom w:val="none" w:sz="0" w:space="0" w:color="auto"/>
                                <w:right w:val="none" w:sz="0" w:space="0" w:color="auto"/>
                              </w:divBdr>
                            </w:div>
                            <w:div w:id="14896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4271">
                  <w:marLeft w:val="0"/>
                  <w:marRight w:val="0"/>
                  <w:marTop w:val="0"/>
                  <w:marBottom w:val="0"/>
                  <w:divBdr>
                    <w:top w:val="none" w:sz="0" w:space="0" w:color="auto"/>
                    <w:left w:val="none" w:sz="0" w:space="0" w:color="auto"/>
                    <w:bottom w:val="none" w:sz="0" w:space="0" w:color="auto"/>
                    <w:right w:val="none" w:sz="0" w:space="0" w:color="auto"/>
                  </w:divBdr>
                  <w:divsChild>
                    <w:div w:id="227691932">
                      <w:marLeft w:val="0"/>
                      <w:marRight w:val="0"/>
                      <w:marTop w:val="0"/>
                      <w:marBottom w:val="0"/>
                      <w:divBdr>
                        <w:top w:val="none" w:sz="0" w:space="0" w:color="auto"/>
                        <w:left w:val="none" w:sz="0" w:space="0" w:color="auto"/>
                        <w:bottom w:val="none" w:sz="0" w:space="0" w:color="auto"/>
                        <w:right w:val="none" w:sz="0" w:space="0" w:color="auto"/>
                      </w:divBdr>
                      <w:divsChild>
                        <w:div w:id="1862696696">
                          <w:marLeft w:val="0"/>
                          <w:marRight w:val="0"/>
                          <w:marTop w:val="0"/>
                          <w:marBottom w:val="0"/>
                          <w:divBdr>
                            <w:top w:val="none" w:sz="0" w:space="0" w:color="auto"/>
                            <w:left w:val="none" w:sz="0" w:space="0" w:color="auto"/>
                            <w:bottom w:val="none" w:sz="0" w:space="0" w:color="auto"/>
                            <w:right w:val="none" w:sz="0" w:space="0" w:color="auto"/>
                          </w:divBdr>
                          <w:divsChild>
                            <w:div w:id="245892033">
                              <w:marLeft w:val="0"/>
                              <w:marRight w:val="0"/>
                              <w:marTop w:val="0"/>
                              <w:marBottom w:val="0"/>
                              <w:divBdr>
                                <w:top w:val="none" w:sz="0" w:space="0" w:color="auto"/>
                                <w:left w:val="none" w:sz="0" w:space="0" w:color="auto"/>
                                <w:bottom w:val="none" w:sz="0" w:space="0" w:color="auto"/>
                                <w:right w:val="none" w:sz="0" w:space="0" w:color="auto"/>
                              </w:divBdr>
                            </w:div>
                            <w:div w:id="4890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809155">
          <w:marLeft w:val="0"/>
          <w:marRight w:val="0"/>
          <w:marTop w:val="0"/>
          <w:marBottom w:val="0"/>
          <w:divBdr>
            <w:top w:val="none" w:sz="0" w:space="0" w:color="auto"/>
            <w:left w:val="none" w:sz="0" w:space="0" w:color="auto"/>
            <w:bottom w:val="none" w:sz="0" w:space="0" w:color="auto"/>
            <w:right w:val="none" w:sz="0" w:space="0" w:color="auto"/>
          </w:divBdr>
          <w:divsChild>
            <w:div w:id="2126580788">
              <w:marLeft w:val="0"/>
              <w:marRight w:val="0"/>
              <w:marTop w:val="0"/>
              <w:marBottom w:val="0"/>
              <w:divBdr>
                <w:top w:val="none" w:sz="0" w:space="0" w:color="auto"/>
                <w:left w:val="none" w:sz="0" w:space="0" w:color="auto"/>
                <w:bottom w:val="none" w:sz="0" w:space="0" w:color="auto"/>
                <w:right w:val="none" w:sz="0" w:space="0" w:color="auto"/>
              </w:divBdr>
              <w:divsChild>
                <w:div w:id="67897249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8660826">
          <w:marLeft w:val="0"/>
          <w:marRight w:val="0"/>
          <w:marTop w:val="0"/>
          <w:marBottom w:val="0"/>
          <w:divBdr>
            <w:top w:val="none" w:sz="0" w:space="0" w:color="auto"/>
            <w:left w:val="none" w:sz="0" w:space="0" w:color="auto"/>
            <w:bottom w:val="none" w:sz="0" w:space="0" w:color="auto"/>
            <w:right w:val="none" w:sz="0" w:space="0" w:color="auto"/>
          </w:divBdr>
          <w:divsChild>
            <w:div w:id="1212498016">
              <w:marLeft w:val="0"/>
              <w:marRight w:val="0"/>
              <w:marTop w:val="0"/>
              <w:marBottom w:val="0"/>
              <w:divBdr>
                <w:top w:val="none" w:sz="0" w:space="0" w:color="auto"/>
                <w:left w:val="none" w:sz="0" w:space="0" w:color="auto"/>
                <w:bottom w:val="none" w:sz="0" w:space="0" w:color="auto"/>
                <w:right w:val="none" w:sz="0" w:space="0" w:color="auto"/>
              </w:divBdr>
              <w:divsChild>
                <w:div w:id="1457871876">
                  <w:marLeft w:val="0"/>
                  <w:marRight w:val="0"/>
                  <w:marTop w:val="0"/>
                  <w:marBottom w:val="0"/>
                  <w:divBdr>
                    <w:top w:val="none" w:sz="0" w:space="0" w:color="auto"/>
                    <w:left w:val="none" w:sz="0" w:space="0" w:color="auto"/>
                    <w:bottom w:val="none" w:sz="0" w:space="0" w:color="auto"/>
                    <w:right w:val="none" w:sz="0" w:space="0" w:color="auto"/>
                  </w:divBdr>
                  <w:divsChild>
                    <w:div w:id="102963341">
                      <w:marLeft w:val="0"/>
                      <w:marRight w:val="0"/>
                      <w:marTop w:val="0"/>
                      <w:marBottom w:val="0"/>
                      <w:divBdr>
                        <w:top w:val="none" w:sz="0" w:space="0" w:color="auto"/>
                        <w:left w:val="none" w:sz="0" w:space="0" w:color="auto"/>
                        <w:bottom w:val="none" w:sz="0" w:space="0" w:color="auto"/>
                        <w:right w:val="none" w:sz="0" w:space="0" w:color="auto"/>
                      </w:divBdr>
                      <w:divsChild>
                        <w:div w:id="1210385131">
                          <w:marLeft w:val="0"/>
                          <w:marRight w:val="0"/>
                          <w:marTop w:val="0"/>
                          <w:marBottom w:val="0"/>
                          <w:divBdr>
                            <w:top w:val="none" w:sz="0" w:space="0" w:color="auto"/>
                            <w:left w:val="none" w:sz="0" w:space="0" w:color="auto"/>
                            <w:bottom w:val="none" w:sz="0" w:space="0" w:color="auto"/>
                            <w:right w:val="none" w:sz="0" w:space="0" w:color="auto"/>
                          </w:divBdr>
                          <w:divsChild>
                            <w:div w:id="1135026590">
                              <w:marLeft w:val="0"/>
                              <w:marRight w:val="0"/>
                              <w:marTop w:val="0"/>
                              <w:marBottom w:val="0"/>
                              <w:divBdr>
                                <w:top w:val="none" w:sz="0" w:space="0" w:color="auto"/>
                                <w:left w:val="none" w:sz="0" w:space="0" w:color="auto"/>
                                <w:bottom w:val="none" w:sz="0" w:space="0" w:color="auto"/>
                                <w:right w:val="none" w:sz="0" w:space="0" w:color="auto"/>
                              </w:divBdr>
                            </w:div>
                            <w:div w:id="1113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1854">
                  <w:marLeft w:val="0"/>
                  <w:marRight w:val="0"/>
                  <w:marTop w:val="0"/>
                  <w:marBottom w:val="0"/>
                  <w:divBdr>
                    <w:top w:val="none" w:sz="0" w:space="0" w:color="auto"/>
                    <w:left w:val="none" w:sz="0" w:space="0" w:color="auto"/>
                    <w:bottom w:val="none" w:sz="0" w:space="0" w:color="auto"/>
                    <w:right w:val="none" w:sz="0" w:space="0" w:color="auto"/>
                  </w:divBdr>
                  <w:divsChild>
                    <w:div w:id="272132748">
                      <w:marLeft w:val="0"/>
                      <w:marRight w:val="0"/>
                      <w:marTop w:val="0"/>
                      <w:marBottom w:val="0"/>
                      <w:divBdr>
                        <w:top w:val="none" w:sz="0" w:space="0" w:color="auto"/>
                        <w:left w:val="none" w:sz="0" w:space="0" w:color="auto"/>
                        <w:bottom w:val="none" w:sz="0" w:space="0" w:color="auto"/>
                        <w:right w:val="none" w:sz="0" w:space="0" w:color="auto"/>
                      </w:divBdr>
                      <w:divsChild>
                        <w:div w:id="1646083083">
                          <w:marLeft w:val="0"/>
                          <w:marRight w:val="0"/>
                          <w:marTop w:val="0"/>
                          <w:marBottom w:val="0"/>
                          <w:divBdr>
                            <w:top w:val="none" w:sz="0" w:space="0" w:color="auto"/>
                            <w:left w:val="none" w:sz="0" w:space="0" w:color="auto"/>
                            <w:bottom w:val="none" w:sz="0" w:space="0" w:color="auto"/>
                            <w:right w:val="none" w:sz="0" w:space="0" w:color="auto"/>
                          </w:divBdr>
                          <w:divsChild>
                            <w:div w:id="448745470">
                              <w:marLeft w:val="0"/>
                              <w:marRight w:val="0"/>
                              <w:marTop w:val="0"/>
                              <w:marBottom w:val="0"/>
                              <w:divBdr>
                                <w:top w:val="none" w:sz="0" w:space="0" w:color="auto"/>
                                <w:left w:val="none" w:sz="0" w:space="0" w:color="auto"/>
                                <w:bottom w:val="none" w:sz="0" w:space="0" w:color="auto"/>
                                <w:right w:val="none" w:sz="0" w:space="0" w:color="auto"/>
                              </w:divBdr>
                            </w:div>
                            <w:div w:id="1746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3094">
                  <w:marLeft w:val="0"/>
                  <w:marRight w:val="0"/>
                  <w:marTop w:val="0"/>
                  <w:marBottom w:val="0"/>
                  <w:divBdr>
                    <w:top w:val="none" w:sz="0" w:space="0" w:color="auto"/>
                    <w:left w:val="none" w:sz="0" w:space="0" w:color="auto"/>
                    <w:bottom w:val="none" w:sz="0" w:space="0" w:color="auto"/>
                    <w:right w:val="none" w:sz="0" w:space="0" w:color="auto"/>
                  </w:divBdr>
                  <w:divsChild>
                    <w:div w:id="326057997">
                      <w:marLeft w:val="0"/>
                      <w:marRight w:val="0"/>
                      <w:marTop w:val="0"/>
                      <w:marBottom w:val="0"/>
                      <w:divBdr>
                        <w:top w:val="none" w:sz="0" w:space="0" w:color="auto"/>
                        <w:left w:val="none" w:sz="0" w:space="0" w:color="auto"/>
                        <w:bottom w:val="none" w:sz="0" w:space="0" w:color="auto"/>
                        <w:right w:val="none" w:sz="0" w:space="0" w:color="auto"/>
                      </w:divBdr>
                      <w:divsChild>
                        <w:div w:id="1139299981">
                          <w:marLeft w:val="0"/>
                          <w:marRight w:val="0"/>
                          <w:marTop w:val="0"/>
                          <w:marBottom w:val="0"/>
                          <w:divBdr>
                            <w:top w:val="none" w:sz="0" w:space="0" w:color="auto"/>
                            <w:left w:val="none" w:sz="0" w:space="0" w:color="auto"/>
                            <w:bottom w:val="none" w:sz="0" w:space="0" w:color="auto"/>
                            <w:right w:val="none" w:sz="0" w:space="0" w:color="auto"/>
                          </w:divBdr>
                          <w:divsChild>
                            <w:div w:id="353191715">
                              <w:marLeft w:val="0"/>
                              <w:marRight w:val="0"/>
                              <w:marTop w:val="0"/>
                              <w:marBottom w:val="0"/>
                              <w:divBdr>
                                <w:top w:val="none" w:sz="0" w:space="0" w:color="auto"/>
                                <w:left w:val="none" w:sz="0" w:space="0" w:color="auto"/>
                                <w:bottom w:val="none" w:sz="0" w:space="0" w:color="auto"/>
                                <w:right w:val="none" w:sz="0" w:space="0" w:color="auto"/>
                              </w:divBdr>
                            </w:div>
                            <w:div w:id="4171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2074">
                  <w:marLeft w:val="0"/>
                  <w:marRight w:val="0"/>
                  <w:marTop w:val="0"/>
                  <w:marBottom w:val="0"/>
                  <w:divBdr>
                    <w:top w:val="none" w:sz="0" w:space="0" w:color="auto"/>
                    <w:left w:val="none" w:sz="0" w:space="0" w:color="auto"/>
                    <w:bottom w:val="none" w:sz="0" w:space="0" w:color="auto"/>
                    <w:right w:val="none" w:sz="0" w:space="0" w:color="auto"/>
                  </w:divBdr>
                  <w:divsChild>
                    <w:div w:id="325204762">
                      <w:marLeft w:val="0"/>
                      <w:marRight w:val="0"/>
                      <w:marTop w:val="0"/>
                      <w:marBottom w:val="0"/>
                      <w:divBdr>
                        <w:top w:val="none" w:sz="0" w:space="0" w:color="auto"/>
                        <w:left w:val="none" w:sz="0" w:space="0" w:color="auto"/>
                        <w:bottom w:val="none" w:sz="0" w:space="0" w:color="auto"/>
                        <w:right w:val="none" w:sz="0" w:space="0" w:color="auto"/>
                      </w:divBdr>
                      <w:divsChild>
                        <w:div w:id="1545287217">
                          <w:marLeft w:val="0"/>
                          <w:marRight w:val="0"/>
                          <w:marTop w:val="0"/>
                          <w:marBottom w:val="0"/>
                          <w:divBdr>
                            <w:top w:val="none" w:sz="0" w:space="0" w:color="auto"/>
                            <w:left w:val="none" w:sz="0" w:space="0" w:color="auto"/>
                            <w:bottom w:val="none" w:sz="0" w:space="0" w:color="auto"/>
                            <w:right w:val="none" w:sz="0" w:space="0" w:color="auto"/>
                          </w:divBdr>
                          <w:divsChild>
                            <w:div w:id="1836990963">
                              <w:marLeft w:val="0"/>
                              <w:marRight w:val="0"/>
                              <w:marTop w:val="0"/>
                              <w:marBottom w:val="0"/>
                              <w:divBdr>
                                <w:top w:val="none" w:sz="0" w:space="0" w:color="auto"/>
                                <w:left w:val="none" w:sz="0" w:space="0" w:color="auto"/>
                                <w:bottom w:val="none" w:sz="0" w:space="0" w:color="auto"/>
                                <w:right w:val="none" w:sz="0" w:space="0" w:color="auto"/>
                              </w:divBdr>
                            </w:div>
                            <w:div w:id="3003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11072">
                  <w:marLeft w:val="0"/>
                  <w:marRight w:val="0"/>
                  <w:marTop w:val="0"/>
                  <w:marBottom w:val="0"/>
                  <w:divBdr>
                    <w:top w:val="none" w:sz="0" w:space="0" w:color="auto"/>
                    <w:left w:val="none" w:sz="0" w:space="0" w:color="auto"/>
                    <w:bottom w:val="none" w:sz="0" w:space="0" w:color="auto"/>
                    <w:right w:val="none" w:sz="0" w:space="0" w:color="auto"/>
                  </w:divBdr>
                  <w:divsChild>
                    <w:div w:id="536547339">
                      <w:marLeft w:val="0"/>
                      <w:marRight w:val="0"/>
                      <w:marTop w:val="0"/>
                      <w:marBottom w:val="0"/>
                      <w:divBdr>
                        <w:top w:val="none" w:sz="0" w:space="0" w:color="auto"/>
                        <w:left w:val="none" w:sz="0" w:space="0" w:color="auto"/>
                        <w:bottom w:val="none" w:sz="0" w:space="0" w:color="auto"/>
                        <w:right w:val="none" w:sz="0" w:space="0" w:color="auto"/>
                      </w:divBdr>
                      <w:divsChild>
                        <w:div w:id="1908300020">
                          <w:marLeft w:val="0"/>
                          <w:marRight w:val="0"/>
                          <w:marTop w:val="0"/>
                          <w:marBottom w:val="0"/>
                          <w:divBdr>
                            <w:top w:val="none" w:sz="0" w:space="0" w:color="auto"/>
                            <w:left w:val="none" w:sz="0" w:space="0" w:color="auto"/>
                            <w:bottom w:val="none" w:sz="0" w:space="0" w:color="auto"/>
                            <w:right w:val="none" w:sz="0" w:space="0" w:color="auto"/>
                          </w:divBdr>
                          <w:divsChild>
                            <w:div w:id="114177425">
                              <w:marLeft w:val="0"/>
                              <w:marRight w:val="0"/>
                              <w:marTop w:val="0"/>
                              <w:marBottom w:val="0"/>
                              <w:divBdr>
                                <w:top w:val="none" w:sz="0" w:space="0" w:color="auto"/>
                                <w:left w:val="none" w:sz="0" w:space="0" w:color="auto"/>
                                <w:bottom w:val="none" w:sz="0" w:space="0" w:color="auto"/>
                                <w:right w:val="none" w:sz="0" w:space="0" w:color="auto"/>
                              </w:divBdr>
                            </w:div>
                            <w:div w:id="85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7067">
                  <w:marLeft w:val="0"/>
                  <w:marRight w:val="0"/>
                  <w:marTop w:val="0"/>
                  <w:marBottom w:val="0"/>
                  <w:divBdr>
                    <w:top w:val="none" w:sz="0" w:space="0" w:color="auto"/>
                    <w:left w:val="none" w:sz="0" w:space="0" w:color="auto"/>
                    <w:bottom w:val="none" w:sz="0" w:space="0" w:color="auto"/>
                    <w:right w:val="none" w:sz="0" w:space="0" w:color="auto"/>
                  </w:divBdr>
                  <w:divsChild>
                    <w:div w:id="1111631253">
                      <w:marLeft w:val="0"/>
                      <w:marRight w:val="0"/>
                      <w:marTop w:val="0"/>
                      <w:marBottom w:val="0"/>
                      <w:divBdr>
                        <w:top w:val="none" w:sz="0" w:space="0" w:color="auto"/>
                        <w:left w:val="none" w:sz="0" w:space="0" w:color="auto"/>
                        <w:bottom w:val="none" w:sz="0" w:space="0" w:color="auto"/>
                        <w:right w:val="none" w:sz="0" w:space="0" w:color="auto"/>
                      </w:divBdr>
                      <w:divsChild>
                        <w:div w:id="1346635214">
                          <w:marLeft w:val="0"/>
                          <w:marRight w:val="0"/>
                          <w:marTop w:val="0"/>
                          <w:marBottom w:val="0"/>
                          <w:divBdr>
                            <w:top w:val="none" w:sz="0" w:space="0" w:color="auto"/>
                            <w:left w:val="none" w:sz="0" w:space="0" w:color="auto"/>
                            <w:bottom w:val="none" w:sz="0" w:space="0" w:color="auto"/>
                            <w:right w:val="none" w:sz="0" w:space="0" w:color="auto"/>
                          </w:divBdr>
                          <w:divsChild>
                            <w:div w:id="1023703190">
                              <w:marLeft w:val="0"/>
                              <w:marRight w:val="0"/>
                              <w:marTop w:val="0"/>
                              <w:marBottom w:val="0"/>
                              <w:divBdr>
                                <w:top w:val="none" w:sz="0" w:space="0" w:color="auto"/>
                                <w:left w:val="none" w:sz="0" w:space="0" w:color="auto"/>
                                <w:bottom w:val="none" w:sz="0" w:space="0" w:color="auto"/>
                                <w:right w:val="none" w:sz="0" w:space="0" w:color="auto"/>
                              </w:divBdr>
                            </w:div>
                            <w:div w:id="88448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408">
      <w:bodyDiv w:val="1"/>
      <w:marLeft w:val="0"/>
      <w:marRight w:val="0"/>
      <w:marTop w:val="0"/>
      <w:marBottom w:val="0"/>
      <w:divBdr>
        <w:top w:val="none" w:sz="0" w:space="0" w:color="auto"/>
        <w:left w:val="none" w:sz="0" w:space="0" w:color="auto"/>
        <w:bottom w:val="none" w:sz="0" w:space="0" w:color="auto"/>
        <w:right w:val="none" w:sz="0" w:space="0" w:color="auto"/>
      </w:divBdr>
    </w:div>
    <w:div w:id="1857961248">
      <w:bodyDiv w:val="1"/>
      <w:marLeft w:val="0"/>
      <w:marRight w:val="0"/>
      <w:marTop w:val="0"/>
      <w:marBottom w:val="0"/>
      <w:divBdr>
        <w:top w:val="none" w:sz="0" w:space="0" w:color="auto"/>
        <w:left w:val="none" w:sz="0" w:space="0" w:color="auto"/>
        <w:bottom w:val="none" w:sz="0" w:space="0" w:color="auto"/>
        <w:right w:val="none" w:sz="0" w:space="0" w:color="auto"/>
      </w:divBdr>
    </w:div>
    <w:div w:id="1872496983">
      <w:bodyDiv w:val="1"/>
      <w:marLeft w:val="0"/>
      <w:marRight w:val="0"/>
      <w:marTop w:val="0"/>
      <w:marBottom w:val="0"/>
      <w:divBdr>
        <w:top w:val="none" w:sz="0" w:space="0" w:color="auto"/>
        <w:left w:val="none" w:sz="0" w:space="0" w:color="auto"/>
        <w:bottom w:val="none" w:sz="0" w:space="0" w:color="auto"/>
        <w:right w:val="none" w:sz="0" w:space="0" w:color="auto"/>
      </w:divBdr>
    </w:div>
    <w:div w:id="1892108096">
      <w:bodyDiv w:val="1"/>
      <w:marLeft w:val="0"/>
      <w:marRight w:val="0"/>
      <w:marTop w:val="0"/>
      <w:marBottom w:val="0"/>
      <w:divBdr>
        <w:top w:val="none" w:sz="0" w:space="0" w:color="auto"/>
        <w:left w:val="none" w:sz="0" w:space="0" w:color="auto"/>
        <w:bottom w:val="none" w:sz="0" w:space="0" w:color="auto"/>
        <w:right w:val="none" w:sz="0" w:space="0" w:color="auto"/>
      </w:divBdr>
    </w:div>
    <w:div w:id="1987470513">
      <w:bodyDiv w:val="1"/>
      <w:marLeft w:val="0"/>
      <w:marRight w:val="0"/>
      <w:marTop w:val="0"/>
      <w:marBottom w:val="0"/>
      <w:divBdr>
        <w:top w:val="none" w:sz="0" w:space="0" w:color="auto"/>
        <w:left w:val="none" w:sz="0" w:space="0" w:color="auto"/>
        <w:bottom w:val="none" w:sz="0" w:space="0" w:color="auto"/>
        <w:right w:val="none" w:sz="0" w:space="0" w:color="auto"/>
      </w:divBdr>
    </w:div>
    <w:div w:id="2040011661">
      <w:bodyDiv w:val="1"/>
      <w:marLeft w:val="0"/>
      <w:marRight w:val="0"/>
      <w:marTop w:val="0"/>
      <w:marBottom w:val="0"/>
      <w:divBdr>
        <w:top w:val="none" w:sz="0" w:space="0" w:color="auto"/>
        <w:left w:val="none" w:sz="0" w:space="0" w:color="auto"/>
        <w:bottom w:val="none" w:sz="0" w:space="0" w:color="auto"/>
        <w:right w:val="none" w:sz="0" w:space="0" w:color="auto"/>
      </w:divBdr>
    </w:div>
    <w:div w:id="21027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402F1-6F8D-4315-B3D1-2DA906725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2010</Words>
  <Characters>11463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13447</CharactersWithSpaces>
  <SharedDoc>false</SharedDoc>
  <HLinks>
    <vt:vector size="6" baseType="variant">
      <vt:variant>
        <vt:i4>7864419</vt:i4>
      </vt:variant>
      <vt:variant>
        <vt:i4>0</vt:i4>
      </vt:variant>
      <vt:variant>
        <vt:i4>0</vt:i4>
      </vt:variant>
      <vt:variant>
        <vt:i4>5</vt:i4>
      </vt:variant>
      <vt:variant>
        <vt:lpwstr>https://thuvienphapluat.vn/van-ban/Bo-may-hanh-chinh/Quyet-dinh-1015-QD-TTg-2022-Phuong-an-phan-cap-giai-quyet-thu-tuc-hanh-chinh-thuoc-bo-528042.aspx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25</cp:revision>
  <cp:lastPrinted>2025-10-09T02:43:00Z</cp:lastPrinted>
  <dcterms:created xsi:type="dcterms:W3CDTF">2026-07-23T01:42:00Z</dcterms:created>
  <dcterms:modified xsi:type="dcterms:W3CDTF">2026-07-25T08:55:00Z</dcterms:modified>
</cp:coreProperties>
</file>